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716B" w14:textId="77777777" w:rsidR="0020474C" w:rsidRDefault="00F2334D" w:rsidP="00F2334D">
      <w:pPr>
        <w:jc w:val="center"/>
        <w:rPr>
          <w:b/>
        </w:rPr>
      </w:pPr>
      <w:bookmarkStart w:id="0" w:name="_GoBack"/>
      <w:bookmarkEnd w:id="0"/>
      <w:r>
        <w:rPr>
          <w:b/>
        </w:rPr>
        <w:t>Federal Bar Association, Section on Tax</w:t>
      </w:r>
      <w:r w:rsidR="0020474C">
        <w:rPr>
          <w:b/>
        </w:rPr>
        <w:t>ation</w:t>
      </w:r>
      <w:r>
        <w:rPr>
          <w:b/>
        </w:rPr>
        <w:t xml:space="preserve"> </w:t>
      </w:r>
    </w:p>
    <w:p w14:paraId="69305756" w14:textId="1867DA6F" w:rsidR="00F2334D" w:rsidRDefault="00F2334D" w:rsidP="00F2334D">
      <w:pPr>
        <w:jc w:val="center"/>
        <w:rPr>
          <w:b/>
        </w:rPr>
      </w:pPr>
      <w:r>
        <w:rPr>
          <w:b/>
        </w:rPr>
        <w:t>Steering Committee Meeting</w:t>
      </w:r>
    </w:p>
    <w:p w14:paraId="488A3BEE" w14:textId="77777777" w:rsidR="004D44D8" w:rsidRDefault="004D44D8" w:rsidP="004D44D8">
      <w:pPr>
        <w:pStyle w:val="BodyText"/>
        <w:ind w:left="2461" w:right="2465" w:firstLine="0"/>
        <w:jc w:val="center"/>
        <w:rPr>
          <w:b w:val="0"/>
          <w:bCs w:val="0"/>
        </w:rPr>
      </w:pPr>
      <w:r>
        <w:t>Tuesday, November 13, 2018 at</w:t>
      </w:r>
      <w:r>
        <w:rPr>
          <w:spacing w:val="-1"/>
        </w:rPr>
        <w:t xml:space="preserve"> 12:30 PM</w:t>
      </w:r>
    </w:p>
    <w:p w14:paraId="361A0623" w14:textId="77777777" w:rsidR="004D44D8" w:rsidRDefault="004D44D8">
      <w:pPr>
        <w:rPr>
          <w:b/>
        </w:rPr>
      </w:pPr>
    </w:p>
    <w:p w14:paraId="62F0D2BD" w14:textId="7A29F146" w:rsidR="008F5A04" w:rsidRPr="00FA56F4" w:rsidRDefault="008F5A04">
      <w:r>
        <w:rPr>
          <w:b/>
        </w:rPr>
        <w:t>Attendance:</w:t>
      </w:r>
      <w:r w:rsidR="00FA56F4">
        <w:t xml:space="preserve"> </w:t>
      </w:r>
      <w:r w:rsidR="00CF2FDD">
        <w:t>Anne Gordon, Alan Williams,</w:t>
      </w:r>
      <w:r w:rsidR="009F33AB">
        <w:t xml:space="preserve"> </w:t>
      </w:r>
      <w:r w:rsidR="00CF2FDD">
        <w:t>Christina No</w:t>
      </w:r>
      <w:r w:rsidR="009F33AB">
        <w:t>v</w:t>
      </w:r>
      <w:r w:rsidR="00CF2FDD">
        <w:t>a</w:t>
      </w:r>
      <w:r w:rsidR="009F33AB">
        <w:t>k</w:t>
      </w:r>
      <w:r w:rsidR="00CF2FDD">
        <w:t>, Scott Knott, Roger M</w:t>
      </w:r>
      <w:r w:rsidR="005B74C5">
        <w:t>ahon</w:t>
      </w:r>
      <w:r w:rsidR="00B17C55">
        <w:t xml:space="preserve">, Elizabeth </w:t>
      </w:r>
      <w:proofErr w:type="spellStart"/>
      <w:r w:rsidR="00B17C55">
        <w:t>Kayner</w:t>
      </w:r>
      <w:proofErr w:type="spellEnd"/>
      <w:r w:rsidR="00B17C55">
        <w:t xml:space="preserve">, David Lappin, Robert </w:t>
      </w:r>
      <w:proofErr w:type="spellStart"/>
      <w:r w:rsidR="00B17C55">
        <w:t>Liquerman</w:t>
      </w:r>
      <w:proofErr w:type="spellEnd"/>
      <w:r w:rsidR="00B17C55">
        <w:t xml:space="preserve">, Jacob </w:t>
      </w:r>
      <w:proofErr w:type="spellStart"/>
      <w:r w:rsidR="00B17C55">
        <w:t>Puhl</w:t>
      </w:r>
      <w:proofErr w:type="spellEnd"/>
      <w:r w:rsidR="00B17C55">
        <w:t xml:space="preserve">, Robert Russell, Josh </w:t>
      </w:r>
      <w:proofErr w:type="spellStart"/>
      <w:r w:rsidR="00B17C55">
        <w:t>Savey</w:t>
      </w:r>
      <w:proofErr w:type="spellEnd"/>
      <w:r w:rsidR="00B17C55">
        <w:t xml:space="preserve">, Marissa </w:t>
      </w:r>
      <w:proofErr w:type="spellStart"/>
      <w:r w:rsidR="00B17C55">
        <w:t>Rensen</w:t>
      </w:r>
      <w:proofErr w:type="spellEnd"/>
      <w:r w:rsidR="00B17C55">
        <w:t xml:space="preserve">, Jack </w:t>
      </w:r>
      <w:proofErr w:type="spellStart"/>
      <w:r w:rsidR="00B17C55">
        <w:t>Stringfield</w:t>
      </w:r>
      <w:proofErr w:type="spellEnd"/>
      <w:r w:rsidR="00B17C55">
        <w:t>, and Alan Williams</w:t>
      </w:r>
    </w:p>
    <w:p w14:paraId="4BD1858F" w14:textId="77777777" w:rsidR="008F5A04" w:rsidRDefault="008F5A04">
      <w:pPr>
        <w:rPr>
          <w:b/>
        </w:rPr>
      </w:pPr>
    </w:p>
    <w:p w14:paraId="336BBDE7" w14:textId="5FA4B5F8" w:rsidR="00283633" w:rsidRPr="00283633" w:rsidRDefault="008F5A04" w:rsidP="002836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Chair’s Welcome </w:t>
      </w:r>
    </w:p>
    <w:p w14:paraId="476107CE" w14:textId="4AE7A423" w:rsidR="00283633" w:rsidRDefault="009F33AB" w:rsidP="00A928C9">
      <w:pPr>
        <w:pStyle w:val="ListParagraph"/>
        <w:ind w:left="1080"/>
        <w:rPr>
          <w:b/>
        </w:rPr>
      </w:pPr>
      <w:r>
        <w:t>Welcome Kristina Nova</w:t>
      </w:r>
      <w:r w:rsidR="00CF2FDD">
        <w:t xml:space="preserve"> back</w:t>
      </w:r>
      <w:r>
        <w:t xml:space="preserve"> to Washington, DC</w:t>
      </w:r>
      <w:r w:rsidR="00CF2FDD">
        <w:t xml:space="preserve">.  </w:t>
      </w:r>
      <w:r>
        <w:t>The Section elected her</w:t>
      </w:r>
      <w:r w:rsidR="00CF2FDD">
        <w:t xml:space="preserve"> </w:t>
      </w:r>
      <w:r w:rsidR="002C6298">
        <w:t xml:space="preserve">as the </w:t>
      </w:r>
      <w:r w:rsidR="00CF2FDD">
        <w:t xml:space="preserve">second </w:t>
      </w:r>
      <w:r w:rsidR="002C6298">
        <w:t>Public Sector</w:t>
      </w:r>
      <w:r w:rsidR="00CF2FDD">
        <w:t xml:space="preserve"> </w:t>
      </w:r>
      <w:r w:rsidR="002C6298">
        <w:t>Co-C</w:t>
      </w:r>
      <w:r w:rsidR="00CF2FDD">
        <w:t>hair</w:t>
      </w:r>
      <w:r w:rsidR="002C6298">
        <w:t xml:space="preserve"> for the Tax Law conference.</w:t>
      </w:r>
    </w:p>
    <w:p w14:paraId="2317F5E6" w14:textId="77777777" w:rsidR="003D74C8" w:rsidRPr="00B43473" w:rsidRDefault="003D74C8" w:rsidP="00A928C9">
      <w:pPr>
        <w:ind w:left="1080"/>
      </w:pPr>
    </w:p>
    <w:p w14:paraId="0E5D5A41" w14:textId="12BB213F" w:rsidR="00B43473" w:rsidRPr="00B43473" w:rsidRDefault="008F5A04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Minutes from Last Meeting </w:t>
      </w:r>
    </w:p>
    <w:p w14:paraId="2E5C1574" w14:textId="526CD4FD" w:rsidR="00B43473" w:rsidRDefault="00282AFD" w:rsidP="00A928C9">
      <w:pPr>
        <w:pStyle w:val="ListParagraph"/>
        <w:ind w:left="1080"/>
      </w:pPr>
      <w:r>
        <w:t>The m</w:t>
      </w:r>
      <w:r w:rsidR="00B43473">
        <w:t xml:space="preserve">inutes were approved by acclamation. </w:t>
      </w:r>
    </w:p>
    <w:p w14:paraId="0FC87917" w14:textId="77777777" w:rsidR="001158FA" w:rsidRPr="00B43473" w:rsidRDefault="001158FA" w:rsidP="00A928C9">
      <w:pPr>
        <w:pStyle w:val="ListParagraph"/>
        <w:ind w:left="1080"/>
      </w:pPr>
    </w:p>
    <w:p w14:paraId="384384DB" w14:textId="254D7FF4" w:rsidR="004E7AF7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Treasurer </w:t>
      </w:r>
    </w:p>
    <w:p w14:paraId="4CE6B16D" w14:textId="60287120" w:rsidR="003D74C8" w:rsidRDefault="00CF2FDD" w:rsidP="00A928C9">
      <w:pPr>
        <w:pStyle w:val="ListParagraph"/>
        <w:ind w:left="1080"/>
      </w:pPr>
      <w:r>
        <w:t>No update.</w:t>
      </w:r>
    </w:p>
    <w:p w14:paraId="23DA7BB4" w14:textId="77777777" w:rsidR="001158FA" w:rsidRPr="003D74C8" w:rsidRDefault="001158FA" w:rsidP="00A928C9">
      <w:pPr>
        <w:pStyle w:val="ListParagraph"/>
        <w:ind w:left="1080"/>
      </w:pPr>
    </w:p>
    <w:p w14:paraId="3101E8D4" w14:textId="57C453F7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2019 Tax Law Conference </w:t>
      </w:r>
    </w:p>
    <w:p w14:paraId="26549CF0" w14:textId="1CF526B9" w:rsidR="0059229D" w:rsidRDefault="00CF2FDD" w:rsidP="00A928C9">
      <w:pPr>
        <w:ind w:left="1080"/>
      </w:pPr>
      <w:r>
        <w:t>Fundraising is trickling</w:t>
      </w:r>
      <w:r w:rsidR="002A3BB7">
        <w:t xml:space="preserve"> in</w:t>
      </w:r>
      <w:r>
        <w:t xml:space="preserve">.  We’ve raised </w:t>
      </w:r>
      <w:r w:rsidR="00295A5D">
        <w:t>roughly</w:t>
      </w:r>
      <w:r>
        <w:t xml:space="preserve"> 20% of the </w:t>
      </w:r>
      <w:r w:rsidR="00295A5D">
        <w:t>fundraising</w:t>
      </w:r>
      <w:r>
        <w:t xml:space="preserve"> goal</w:t>
      </w:r>
      <w:r w:rsidR="00295A5D">
        <w:t>. We are</w:t>
      </w:r>
      <w:r>
        <w:t xml:space="preserve"> </w:t>
      </w:r>
      <w:r w:rsidR="002C6298">
        <w:t>in the process of selecting</w:t>
      </w:r>
      <w:r>
        <w:t xml:space="preserve"> symposium co-chairs</w:t>
      </w:r>
    </w:p>
    <w:p w14:paraId="03DB38E3" w14:textId="0C22205A" w:rsidR="002C6298" w:rsidRDefault="002C6298" w:rsidP="00A928C9">
      <w:pPr>
        <w:ind w:left="1080"/>
      </w:pPr>
    </w:p>
    <w:p w14:paraId="143FE5E7" w14:textId="66FAAD71" w:rsidR="002C6298" w:rsidRDefault="002C6298" w:rsidP="002C6298">
      <w:pPr>
        <w:ind w:left="1080"/>
      </w:pPr>
      <w:r>
        <w:t>Writing competition flyer has been circulated to law schools, and there are questions about joint authorship.  The Section decided to allow a joint paper (limited to two authors), with the understanding that the winners will be split the prize money.  Students may only submit one paper for consideration.</w:t>
      </w:r>
    </w:p>
    <w:p w14:paraId="34F190B9" w14:textId="77777777" w:rsidR="00A437FD" w:rsidRPr="001158FA" w:rsidRDefault="00A437FD" w:rsidP="00A928C9">
      <w:pPr>
        <w:ind w:left="1080"/>
      </w:pPr>
    </w:p>
    <w:p w14:paraId="117F1530" w14:textId="75ABFFE8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283633">
        <w:rPr>
          <w:b/>
        </w:rPr>
        <w:t>eyond the Beltway</w:t>
      </w:r>
      <w:r w:rsidR="0059229D">
        <w:t xml:space="preserve">  </w:t>
      </w:r>
    </w:p>
    <w:p w14:paraId="7245EFA1" w14:textId="6B4112B4" w:rsidR="009F47A9" w:rsidRDefault="009F47A9" w:rsidP="00A928C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FBA Tax Miami</w:t>
      </w:r>
    </w:p>
    <w:p w14:paraId="64718865" w14:textId="24DABE4C" w:rsidR="00CF2FDD" w:rsidRDefault="00CF2FDD" w:rsidP="00CF2FDD">
      <w:pPr>
        <w:ind w:left="1440"/>
      </w:pPr>
      <w:r>
        <w:t xml:space="preserve">Event held with Judge Guy at Tax Litigation section with Judge </w:t>
      </w:r>
      <w:r w:rsidR="00E8741F">
        <w:t>successful</w:t>
      </w:r>
      <w:r>
        <w:t xml:space="preserve">.   </w:t>
      </w:r>
      <w:r w:rsidR="00295A5D">
        <w:t>Planning event with the University of Miami Law School LL.M. program.</w:t>
      </w:r>
    </w:p>
    <w:p w14:paraId="73CC0EBB" w14:textId="7498C535" w:rsidR="002C6298" w:rsidRDefault="002C6298" w:rsidP="002C629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FBA Tax New York</w:t>
      </w:r>
    </w:p>
    <w:p w14:paraId="55ECF9B3" w14:textId="0C280744" w:rsidR="00CF2FDD" w:rsidRDefault="002C6298" w:rsidP="002C6298">
      <w:pPr>
        <w:pStyle w:val="ListParagraph"/>
        <w:ind w:left="1440"/>
      </w:pPr>
      <w:r>
        <w:t>Planning another event for early 2019.  We held a</w:t>
      </w:r>
      <w:r w:rsidR="009F33AB">
        <w:t xml:space="preserve"> successful event with Judge Lauber last month</w:t>
      </w:r>
      <w:r>
        <w:t>.</w:t>
      </w:r>
    </w:p>
    <w:p w14:paraId="381D7A43" w14:textId="0D58E84B" w:rsidR="00CF2FDD" w:rsidRDefault="002C6298" w:rsidP="00CF2FDD">
      <w:pPr>
        <w:pStyle w:val="ListParagraph"/>
        <w:numPr>
          <w:ilvl w:val="1"/>
          <w:numId w:val="1"/>
        </w:numPr>
      </w:pPr>
      <w:r w:rsidRPr="002C6298">
        <w:rPr>
          <w:b/>
        </w:rPr>
        <w:t>FBA Dallas</w:t>
      </w:r>
      <w:r>
        <w:t>- held</w:t>
      </w:r>
      <w:r w:rsidR="00CF2FDD">
        <w:t xml:space="preserve"> an event</w:t>
      </w:r>
      <w:r>
        <w:t xml:space="preserve"> with the local FBA chapter</w:t>
      </w:r>
    </w:p>
    <w:p w14:paraId="4FD4B250" w14:textId="5E5DE0F9" w:rsidR="00CF2FDD" w:rsidRDefault="00CF2FDD" w:rsidP="00CF2FDD">
      <w:pPr>
        <w:pStyle w:val="ListParagraph"/>
        <w:numPr>
          <w:ilvl w:val="1"/>
          <w:numId w:val="1"/>
        </w:numPr>
      </w:pPr>
      <w:r>
        <w:t xml:space="preserve">Wage and Investment </w:t>
      </w:r>
      <w:r w:rsidR="00E8741F">
        <w:t xml:space="preserve">division </w:t>
      </w:r>
      <w:r>
        <w:t>at the IRS is willing to have an event in Atlanta</w:t>
      </w:r>
      <w:r w:rsidR="00E8741F">
        <w:t>.</w:t>
      </w:r>
    </w:p>
    <w:p w14:paraId="7191F7E5" w14:textId="77777777" w:rsidR="00A437FD" w:rsidRPr="003D74C8" w:rsidRDefault="00A437FD" w:rsidP="00A928C9">
      <w:pPr>
        <w:pStyle w:val="ListParagraph"/>
        <w:ind w:left="1440"/>
      </w:pPr>
    </w:p>
    <w:p w14:paraId="46C0133D" w14:textId="3AEDA132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Monthly and Periodic Programs</w:t>
      </w:r>
    </w:p>
    <w:p w14:paraId="51AED351" w14:textId="31F9B89E" w:rsidR="009F47A9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Tax Practice and Procedure Roundtable</w:t>
      </w:r>
    </w:p>
    <w:p w14:paraId="1F7FA392" w14:textId="7E2868B9" w:rsidR="00FE3846" w:rsidRPr="00283633" w:rsidRDefault="00CF2FDD" w:rsidP="00A928C9">
      <w:pPr>
        <w:ind w:left="1440"/>
      </w:pPr>
      <w:r>
        <w:t>Event being held concurrently with the</w:t>
      </w:r>
      <w:r w:rsidR="002C6298">
        <w:t xml:space="preserve"> steering committee</w:t>
      </w:r>
      <w:r>
        <w:t xml:space="preserve"> meeting.  Call scheduled for next month</w:t>
      </w:r>
      <w:r w:rsidR="00E8741F">
        <w:t>.</w:t>
      </w:r>
    </w:p>
    <w:p w14:paraId="494DBBAD" w14:textId="70DBA57A" w:rsidR="009F47A9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Young Tax Lawyers</w:t>
      </w:r>
    </w:p>
    <w:p w14:paraId="650F4651" w14:textId="0ACC2DB7" w:rsidR="00FE3846" w:rsidRPr="003D74C8" w:rsidRDefault="00E8741F" w:rsidP="00A928C9">
      <w:pPr>
        <w:ind w:left="1440"/>
        <w:rPr>
          <w:b/>
        </w:rPr>
      </w:pPr>
      <w:r>
        <w:t xml:space="preserve">Happy hour that took place on </w:t>
      </w:r>
      <w:r w:rsidR="00283633">
        <w:t>October 25, 2018</w:t>
      </w:r>
      <w:r w:rsidR="00CF2FDD">
        <w:t xml:space="preserve">, at Penn Quarter Sports Tavern was a success.  Commissioner </w:t>
      </w:r>
      <w:r w:rsidR="002C6298">
        <w:t>Rettig</w:t>
      </w:r>
      <w:r>
        <w:t xml:space="preserve"> attended.</w:t>
      </w:r>
      <w:r w:rsidR="00CF2FDD">
        <w:t xml:space="preserve">  </w:t>
      </w:r>
      <w:r>
        <w:t>Another event is</w:t>
      </w:r>
      <w:r w:rsidR="00CF2FDD">
        <w:t xml:space="preserve"> planned for late January.</w:t>
      </w:r>
    </w:p>
    <w:p w14:paraId="059CF124" w14:textId="66622A1C" w:rsidR="009F47A9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Women in Tax Law</w:t>
      </w:r>
    </w:p>
    <w:p w14:paraId="67BF5EA3" w14:textId="4D62C103" w:rsidR="00283633" w:rsidRPr="003D74C8" w:rsidRDefault="00CF2FDD" w:rsidP="00A928C9">
      <w:pPr>
        <w:ind w:left="1440"/>
        <w:rPr>
          <w:b/>
        </w:rPr>
      </w:pPr>
      <w:r>
        <w:lastRenderedPageBreak/>
        <w:t xml:space="preserve">Upcoming event on November 28, 2018.   </w:t>
      </w:r>
    </w:p>
    <w:p w14:paraId="5E1BAA53" w14:textId="2EBEC55A" w:rsidR="009F47A9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Quarterly Panels and Webinars</w:t>
      </w:r>
    </w:p>
    <w:p w14:paraId="140D5E0F" w14:textId="4D4825BA" w:rsidR="00283633" w:rsidRDefault="005B74C5" w:rsidP="00A928C9">
      <w:pPr>
        <w:ind w:left="1440"/>
      </w:pPr>
      <w:r>
        <w:t>A</w:t>
      </w:r>
      <w:r w:rsidR="00B83505">
        <w:t xml:space="preserve"> </w:t>
      </w:r>
      <w:r>
        <w:t xml:space="preserve">webinar on the APA </w:t>
      </w:r>
      <w:r w:rsidR="00B83505">
        <w:t xml:space="preserve">with Ed </w:t>
      </w:r>
      <w:proofErr w:type="spellStart"/>
      <w:r w:rsidR="002C6298">
        <w:t>Frolich</w:t>
      </w:r>
      <w:proofErr w:type="spellEnd"/>
      <w:r w:rsidR="00B83505">
        <w:t xml:space="preserve"> is being planned for January</w:t>
      </w:r>
      <w:r w:rsidR="00283633">
        <w:t>.</w:t>
      </w:r>
    </w:p>
    <w:p w14:paraId="6285690E" w14:textId="77777777" w:rsidR="00283633" w:rsidRPr="00724E4F" w:rsidRDefault="00283633" w:rsidP="00A928C9">
      <w:pPr>
        <w:pStyle w:val="ListParagraph"/>
        <w:ind w:left="2160"/>
        <w:rPr>
          <w:b/>
        </w:rPr>
      </w:pPr>
    </w:p>
    <w:p w14:paraId="5EF66CF4" w14:textId="60857D66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Careers in Tax Law</w:t>
      </w:r>
    </w:p>
    <w:p w14:paraId="3FE88FC8" w14:textId="1DE80A63" w:rsidR="00EA0089" w:rsidRDefault="003D74C8" w:rsidP="00A928C9">
      <w:pPr>
        <w:pStyle w:val="ListParagraph"/>
        <w:ind w:left="1080"/>
      </w:pPr>
      <w:r>
        <w:t xml:space="preserve">An event is tentatively scheduled for January </w:t>
      </w:r>
      <w:r w:rsidR="009252C4">
        <w:t>23, 2019</w:t>
      </w:r>
      <w:r w:rsidR="005B74C5">
        <w:t xml:space="preserve"> </w:t>
      </w:r>
      <w:r>
        <w:t xml:space="preserve">at Georgetown University Law Center.  </w:t>
      </w:r>
    </w:p>
    <w:p w14:paraId="1DA02F91" w14:textId="77777777" w:rsidR="00283633" w:rsidRPr="00EA0089" w:rsidRDefault="00283633" w:rsidP="00A928C9">
      <w:pPr>
        <w:pStyle w:val="ListParagraph"/>
        <w:ind w:left="1080"/>
      </w:pPr>
    </w:p>
    <w:p w14:paraId="67A5D912" w14:textId="3EB05224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Publications</w:t>
      </w:r>
    </w:p>
    <w:p w14:paraId="61BCA0AC" w14:textId="67572F2D" w:rsidR="00EA0089" w:rsidRDefault="00283633" w:rsidP="00A928C9">
      <w:pPr>
        <w:ind w:left="1080"/>
      </w:pPr>
      <w:r>
        <w:t xml:space="preserve">The </w:t>
      </w:r>
      <w:r w:rsidR="009252C4">
        <w:t>next edition of inside basis is being prepared with a release goal of January.</w:t>
      </w:r>
      <w:r w:rsidR="00E8741F">
        <w:t xml:space="preserve">  G</w:t>
      </w:r>
      <w:r w:rsidR="002C6298">
        <w:t>ULC</w:t>
      </w:r>
      <w:r w:rsidR="00E8741F">
        <w:t xml:space="preserve"> wants to advertise for TIP in forthcoming issues.</w:t>
      </w:r>
    </w:p>
    <w:p w14:paraId="57768CDE" w14:textId="6C33DEBF" w:rsidR="00EA0089" w:rsidRPr="00EA0089" w:rsidRDefault="00EA0089" w:rsidP="002C6298">
      <w:pPr>
        <w:rPr>
          <w:b/>
        </w:rPr>
      </w:pPr>
    </w:p>
    <w:p w14:paraId="7C28A78A" w14:textId="0D4C1668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Next Meeting</w:t>
      </w:r>
    </w:p>
    <w:p w14:paraId="539FAE69" w14:textId="62BB8A5F" w:rsidR="002B0ABE" w:rsidRDefault="009252C4" w:rsidP="00A928C9">
      <w:pPr>
        <w:ind w:left="1080"/>
      </w:pPr>
      <w:r>
        <w:t>Skadden Arps</w:t>
      </w:r>
      <w:r w:rsidR="003463A1">
        <w:t xml:space="preserve"> (1440 New York Ave., NW) on December 12 at 12:30pm</w:t>
      </w:r>
    </w:p>
    <w:p w14:paraId="72BAB37D" w14:textId="77777777" w:rsidR="00282AFD" w:rsidRPr="00282AFD" w:rsidRDefault="00282AFD" w:rsidP="00A928C9">
      <w:pPr>
        <w:ind w:left="1080"/>
      </w:pPr>
    </w:p>
    <w:p w14:paraId="2A14805B" w14:textId="1C0AA392" w:rsidR="002B0ABE" w:rsidRDefault="003D74C8" w:rsidP="00A928C9">
      <w:r w:rsidRPr="003D74C8">
        <w:t xml:space="preserve">Miscellaneous </w:t>
      </w:r>
      <w:r>
        <w:t>Notes:</w:t>
      </w:r>
      <w:r w:rsidR="002B0ABE" w:rsidRPr="003D74C8">
        <w:t xml:space="preserve"> </w:t>
      </w:r>
    </w:p>
    <w:p w14:paraId="5F31CC1D" w14:textId="23A92620" w:rsidR="003D74C8" w:rsidRPr="003D74C8" w:rsidRDefault="003D74C8" w:rsidP="00A928C9">
      <w:r>
        <w:t>Stefanie Kavan</w:t>
      </w:r>
      <w:r w:rsidR="00282AFD">
        <w:t>agh would like suggestions on a mentoring program.</w:t>
      </w:r>
    </w:p>
    <w:sectPr w:rsidR="003D74C8" w:rsidRPr="003D74C8" w:rsidSect="0054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71E80"/>
    <w:multiLevelType w:val="hybridMultilevel"/>
    <w:tmpl w:val="8DF211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48408A"/>
    <w:multiLevelType w:val="hybridMultilevel"/>
    <w:tmpl w:val="FFE81F2C"/>
    <w:lvl w:ilvl="0" w:tplc="52ACE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04"/>
    <w:rsid w:val="00013733"/>
    <w:rsid w:val="00101590"/>
    <w:rsid w:val="00113B25"/>
    <w:rsid w:val="001158FA"/>
    <w:rsid w:val="0020474C"/>
    <w:rsid w:val="00265209"/>
    <w:rsid w:val="00275417"/>
    <w:rsid w:val="00282AFD"/>
    <w:rsid w:val="00283633"/>
    <w:rsid w:val="00295A5D"/>
    <w:rsid w:val="002A3BB7"/>
    <w:rsid w:val="002B0ABE"/>
    <w:rsid w:val="002C6298"/>
    <w:rsid w:val="002D4477"/>
    <w:rsid w:val="00316252"/>
    <w:rsid w:val="003463A1"/>
    <w:rsid w:val="003D74C8"/>
    <w:rsid w:val="004D44D8"/>
    <w:rsid w:val="004D6422"/>
    <w:rsid w:val="004E7AF7"/>
    <w:rsid w:val="005472A2"/>
    <w:rsid w:val="0059229D"/>
    <w:rsid w:val="005B74C5"/>
    <w:rsid w:val="006552B5"/>
    <w:rsid w:val="00695782"/>
    <w:rsid w:val="00724E4F"/>
    <w:rsid w:val="008E4433"/>
    <w:rsid w:val="008F5A04"/>
    <w:rsid w:val="009252C4"/>
    <w:rsid w:val="009D69B9"/>
    <w:rsid w:val="009F33AB"/>
    <w:rsid w:val="009F47A9"/>
    <w:rsid w:val="00A437FD"/>
    <w:rsid w:val="00A843DD"/>
    <w:rsid w:val="00A928C9"/>
    <w:rsid w:val="00B17C55"/>
    <w:rsid w:val="00B43473"/>
    <w:rsid w:val="00B83505"/>
    <w:rsid w:val="00BA3FA1"/>
    <w:rsid w:val="00BD7A9D"/>
    <w:rsid w:val="00C326FE"/>
    <w:rsid w:val="00CF2FDD"/>
    <w:rsid w:val="00D5689E"/>
    <w:rsid w:val="00DF0137"/>
    <w:rsid w:val="00E00748"/>
    <w:rsid w:val="00E8741F"/>
    <w:rsid w:val="00EA0089"/>
    <w:rsid w:val="00EC63E3"/>
    <w:rsid w:val="00F2334D"/>
    <w:rsid w:val="00FA56F4"/>
    <w:rsid w:val="00FB6F9B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25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0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D44D8"/>
    <w:pPr>
      <w:widowControl w:val="0"/>
      <w:ind w:left="820" w:hanging="720"/>
    </w:pPr>
    <w:rPr>
      <w:rFonts w:eastAsia="Times New Roman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D44D8"/>
    <w:rPr>
      <w:rFonts w:eastAsia="Times New Roman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Lappin</dc:creator>
  <cp:keywords/>
  <dc:description/>
  <cp:lastModifiedBy>Alea Al-Aghbari</cp:lastModifiedBy>
  <cp:revision>2</cp:revision>
  <dcterms:created xsi:type="dcterms:W3CDTF">2018-12-11T13:30:00Z</dcterms:created>
  <dcterms:modified xsi:type="dcterms:W3CDTF">2018-12-11T13:30:00Z</dcterms:modified>
</cp:coreProperties>
</file>