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716B" w14:textId="77777777" w:rsidR="0020474C" w:rsidRDefault="00F2334D" w:rsidP="00F2334D">
      <w:pPr>
        <w:jc w:val="center"/>
        <w:rPr>
          <w:b/>
        </w:rPr>
      </w:pPr>
      <w:bookmarkStart w:id="0" w:name="_GoBack"/>
      <w:bookmarkEnd w:id="0"/>
      <w:r>
        <w:rPr>
          <w:b/>
        </w:rPr>
        <w:t>Federal Bar Association, Section on Tax</w:t>
      </w:r>
      <w:r w:rsidR="0020474C">
        <w:rPr>
          <w:b/>
        </w:rPr>
        <w:t>ation</w:t>
      </w:r>
      <w:r>
        <w:rPr>
          <w:b/>
        </w:rPr>
        <w:t xml:space="preserve"> </w:t>
      </w:r>
    </w:p>
    <w:p w14:paraId="69305756" w14:textId="1867DA6F" w:rsidR="00F2334D" w:rsidRDefault="00F2334D" w:rsidP="00F2334D">
      <w:pPr>
        <w:jc w:val="center"/>
        <w:rPr>
          <w:b/>
        </w:rPr>
      </w:pPr>
      <w:r>
        <w:rPr>
          <w:b/>
        </w:rPr>
        <w:t>Steering Committee Meeting</w:t>
      </w:r>
    </w:p>
    <w:p w14:paraId="7E936EEE" w14:textId="0D43A41E" w:rsidR="00F2334D" w:rsidRDefault="0020474C" w:rsidP="00F2334D">
      <w:pPr>
        <w:jc w:val="center"/>
        <w:rPr>
          <w:b/>
        </w:rPr>
      </w:pPr>
      <w:r>
        <w:rPr>
          <w:b/>
        </w:rPr>
        <w:t xml:space="preserve">Wednesday, </w:t>
      </w:r>
      <w:r w:rsidR="00C05E81">
        <w:rPr>
          <w:b/>
        </w:rPr>
        <w:t>December 12</w:t>
      </w:r>
      <w:r>
        <w:rPr>
          <w:b/>
        </w:rPr>
        <w:t>, 2018 at 12:30 PM</w:t>
      </w:r>
    </w:p>
    <w:p w14:paraId="63338F84" w14:textId="77777777" w:rsidR="0020474C" w:rsidRPr="00F2334D" w:rsidRDefault="0020474C" w:rsidP="00F2334D">
      <w:pPr>
        <w:jc w:val="center"/>
        <w:rPr>
          <w:b/>
        </w:rPr>
      </w:pPr>
    </w:p>
    <w:p w14:paraId="62F0D2BD" w14:textId="65F88707" w:rsidR="008F5A04" w:rsidRPr="00FA56F4" w:rsidRDefault="008F5A04">
      <w:r>
        <w:rPr>
          <w:b/>
        </w:rPr>
        <w:t>Attendance:</w:t>
      </w:r>
      <w:r w:rsidR="00FA56F4">
        <w:t xml:space="preserve"> </w:t>
      </w:r>
      <w:r w:rsidR="00C05E81">
        <w:t xml:space="preserve">Robert Russell, Jacob </w:t>
      </w:r>
      <w:proofErr w:type="spellStart"/>
      <w:r w:rsidR="00C05E81">
        <w:t>Puhl</w:t>
      </w:r>
      <w:proofErr w:type="spellEnd"/>
      <w:r w:rsidR="00623B32">
        <w:t xml:space="preserve">, Josh </w:t>
      </w:r>
      <w:proofErr w:type="spellStart"/>
      <w:r w:rsidR="00623B32">
        <w:t>Savey</w:t>
      </w:r>
      <w:proofErr w:type="spellEnd"/>
      <w:r w:rsidR="00623B32">
        <w:t xml:space="preserve">, David </w:t>
      </w:r>
      <w:proofErr w:type="spellStart"/>
      <w:r w:rsidR="00623B32">
        <w:t>Berk</w:t>
      </w:r>
      <w:r w:rsidR="002A5261">
        <w:t>e</w:t>
      </w:r>
      <w:proofErr w:type="spellEnd"/>
      <w:r w:rsidR="00623B32">
        <w:t xml:space="preserve">, Daniel Strickland, David Alan, Lisandra Ortiz, </w:t>
      </w:r>
      <w:r w:rsidR="00C81035">
        <w:t xml:space="preserve">Matthew </w:t>
      </w:r>
      <w:proofErr w:type="spellStart"/>
      <w:r w:rsidR="00C81035">
        <w:t>Paeffgen</w:t>
      </w:r>
      <w:proofErr w:type="spellEnd"/>
      <w:r w:rsidR="00623B32">
        <w:t xml:space="preserve">, Matt Hicks, </w:t>
      </w:r>
      <w:proofErr w:type="spellStart"/>
      <w:r w:rsidR="00623B32">
        <w:t>Siana</w:t>
      </w:r>
      <w:proofErr w:type="spellEnd"/>
      <w:r w:rsidR="00D40084">
        <w:t xml:space="preserve"> </w:t>
      </w:r>
      <w:proofErr w:type="spellStart"/>
      <w:r w:rsidR="00D40084">
        <w:t>Danch</w:t>
      </w:r>
      <w:proofErr w:type="spellEnd"/>
      <w:r w:rsidR="00623B32">
        <w:t>, Anne Gordon, Roger</w:t>
      </w:r>
      <w:r w:rsidR="00D40084">
        <w:t xml:space="preserve"> Mahon</w:t>
      </w:r>
      <w:r w:rsidR="00623B32">
        <w:t xml:space="preserve">, </w:t>
      </w:r>
      <w:r w:rsidR="00C05E81">
        <w:t xml:space="preserve">Todd </w:t>
      </w:r>
      <w:proofErr w:type="spellStart"/>
      <w:r w:rsidR="00C05E81">
        <w:t>Reinstein</w:t>
      </w:r>
      <w:proofErr w:type="spellEnd"/>
      <w:r w:rsidR="002A5261">
        <w:t>, Ste</w:t>
      </w:r>
      <w:r w:rsidR="00D40084">
        <w:t>fanie Kavanagh</w:t>
      </w:r>
      <w:r w:rsidR="00E60D9F">
        <w:t>, Kristina Novak, Alex</w:t>
      </w:r>
      <w:r w:rsidR="009A67F6">
        <w:t xml:space="preserve"> </w:t>
      </w:r>
      <w:proofErr w:type="spellStart"/>
      <w:r w:rsidR="009A67F6">
        <w:t>Kugelman</w:t>
      </w:r>
      <w:proofErr w:type="spellEnd"/>
      <w:r w:rsidR="00E60D9F">
        <w:t xml:space="preserve">, David </w:t>
      </w:r>
      <w:proofErr w:type="spellStart"/>
      <w:r w:rsidR="00E60D9F">
        <w:t>A</w:t>
      </w:r>
      <w:r w:rsidR="00C05E81">
        <w:t>ccera</w:t>
      </w:r>
      <w:proofErr w:type="spellEnd"/>
      <w:r w:rsidR="00C05E81">
        <w:t>, Alea</w:t>
      </w:r>
      <w:r w:rsidR="00D40084">
        <w:t xml:space="preserve"> </w:t>
      </w:r>
      <w:r w:rsidR="00C05E81">
        <w:t>A</w:t>
      </w:r>
      <w:r w:rsidR="00C05E81" w:rsidRPr="00C05E81">
        <w:t>l</w:t>
      </w:r>
      <w:r w:rsidR="00C05E81">
        <w:t>-A</w:t>
      </w:r>
      <w:r w:rsidR="00C05E81" w:rsidRPr="00C05E81">
        <w:t>ghbari</w:t>
      </w:r>
      <w:r w:rsidR="00D40084">
        <w:t>, John Pontius</w:t>
      </w:r>
      <w:r w:rsidR="00E60D9F">
        <w:t>, L</w:t>
      </w:r>
      <w:r w:rsidR="009A67F6">
        <w:t xml:space="preserve">aura </w:t>
      </w:r>
      <w:proofErr w:type="spellStart"/>
      <w:r w:rsidR="009A67F6">
        <w:t>Pisarello</w:t>
      </w:r>
      <w:proofErr w:type="spellEnd"/>
      <w:r w:rsidR="009A67F6">
        <w:t>, Sophia Siddiqui</w:t>
      </w:r>
      <w:r w:rsidR="00C05E81">
        <w:t xml:space="preserve">, </w:t>
      </w:r>
      <w:proofErr w:type="spellStart"/>
      <w:r w:rsidR="00C05E81">
        <w:t>Kandyce</w:t>
      </w:r>
      <w:proofErr w:type="spellEnd"/>
      <w:r w:rsidR="00C05E81">
        <w:t xml:space="preserve"> </w:t>
      </w:r>
      <w:proofErr w:type="spellStart"/>
      <w:r w:rsidR="00C05E81">
        <w:t>Korotky</w:t>
      </w:r>
      <w:proofErr w:type="spellEnd"/>
      <w:r w:rsidR="00E60D9F">
        <w:t xml:space="preserve">, Andy </w:t>
      </w:r>
      <w:proofErr w:type="spellStart"/>
      <w:r w:rsidR="00E60D9F">
        <w:t>S</w:t>
      </w:r>
      <w:r w:rsidR="00B93C2D">
        <w:t>t</w:t>
      </w:r>
      <w:r w:rsidR="00E60D9F">
        <w:t>relka</w:t>
      </w:r>
      <w:proofErr w:type="spellEnd"/>
      <w:r w:rsidR="00E60D9F">
        <w:t>, Lauren May, Brandon King</w:t>
      </w:r>
      <w:r w:rsidR="002A5261">
        <w:t>, Kevin</w:t>
      </w:r>
      <w:r w:rsidR="00E60D9F">
        <w:t xml:space="preserve"> Johnson </w:t>
      </w:r>
    </w:p>
    <w:p w14:paraId="4BD1858F" w14:textId="77777777" w:rsidR="008F5A04" w:rsidRDefault="008F5A04">
      <w:pPr>
        <w:rPr>
          <w:b/>
        </w:rPr>
      </w:pPr>
    </w:p>
    <w:p w14:paraId="336BBDE7" w14:textId="5FA4B5F8" w:rsidR="00283633" w:rsidRPr="00283633" w:rsidRDefault="008F5A04" w:rsidP="0028363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Chair’s Welcome </w:t>
      </w:r>
    </w:p>
    <w:p w14:paraId="2317F5E6" w14:textId="6C7FF699" w:rsidR="003D74C8" w:rsidRPr="00B43473" w:rsidRDefault="00C06DE3" w:rsidP="00A928C9">
      <w:pPr>
        <w:ind w:left="1080"/>
      </w:pPr>
      <w:r>
        <w:t xml:space="preserve">The </w:t>
      </w:r>
      <w:r w:rsidR="009A67F6">
        <w:t>Section has made tremendous progress.</w:t>
      </w:r>
    </w:p>
    <w:p w14:paraId="0E5D5A41" w14:textId="12BB213F" w:rsidR="00B43473" w:rsidRPr="00B43473" w:rsidRDefault="008F5A04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Minutes from Last Meeting </w:t>
      </w:r>
    </w:p>
    <w:p w14:paraId="0FC87917" w14:textId="238519C5" w:rsidR="001158FA" w:rsidRPr="00B43473" w:rsidRDefault="00282AFD" w:rsidP="00A6084F">
      <w:pPr>
        <w:pStyle w:val="ListParagraph"/>
        <w:ind w:left="1080"/>
      </w:pPr>
      <w:r>
        <w:t>The m</w:t>
      </w:r>
      <w:r w:rsidR="00B43473">
        <w:t xml:space="preserve">inutes were approved by acclamation. </w:t>
      </w:r>
    </w:p>
    <w:p w14:paraId="384384DB" w14:textId="254D7FF4" w:rsidR="004E7AF7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Treasurer </w:t>
      </w:r>
    </w:p>
    <w:p w14:paraId="23DA7BB4" w14:textId="1738DE85" w:rsidR="001158FA" w:rsidRPr="002A5261" w:rsidRDefault="00A6084F" w:rsidP="002A5261">
      <w:pPr>
        <w:ind w:left="1080"/>
        <w:rPr>
          <w:rFonts w:eastAsia="Times New Roman"/>
        </w:rPr>
      </w:pPr>
      <w:r>
        <w:t>N</w:t>
      </w:r>
      <w:r w:rsidR="00C05E81">
        <w:t>othing to report.  FBA national will provide the end of the year update</w:t>
      </w:r>
      <w:r>
        <w:t>.</w:t>
      </w:r>
    </w:p>
    <w:p w14:paraId="7D53D52C" w14:textId="77777777" w:rsidR="002A5261" w:rsidRDefault="009F47A9" w:rsidP="002A526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2019 Tax Law Conference </w:t>
      </w:r>
    </w:p>
    <w:p w14:paraId="34F190B9" w14:textId="7203145C" w:rsidR="00A437FD" w:rsidRPr="002A5261" w:rsidRDefault="00C05E81" w:rsidP="002A5261">
      <w:pPr>
        <w:pStyle w:val="ListParagraph"/>
        <w:ind w:left="1080"/>
        <w:rPr>
          <w:b/>
        </w:rPr>
      </w:pPr>
      <w:r>
        <w:t xml:space="preserve">Symposia </w:t>
      </w:r>
      <w:r w:rsidR="00A6084F" w:rsidRPr="0093555F">
        <w:t xml:space="preserve">Chairs </w:t>
      </w:r>
      <w:r w:rsidR="002A5261">
        <w:t>have been identified.  A p</w:t>
      </w:r>
      <w:r w:rsidR="00A6084F" w:rsidRPr="0093555F">
        <w:t xml:space="preserve">ostcard </w:t>
      </w:r>
      <w:r>
        <w:t>is being sent out to FBA members</w:t>
      </w:r>
      <w:r w:rsidR="00A6084F" w:rsidRPr="0093555F">
        <w:t xml:space="preserve">.  </w:t>
      </w:r>
      <w:r w:rsidR="002A5261">
        <w:t xml:space="preserve">The </w:t>
      </w:r>
      <w:r w:rsidR="0093555F" w:rsidRPr="0093555F">
        <w:t>Chair requests that people ask their firms to sponsor</w:t>
      </w:r>
      <w:r w:rsidR="002A5261">
        <w:t xml:space="preserve"> the conference</w:t>
      </w:r>
      <w:r w:rsidR="009A67F6">
        <w:t>.</w:t>
      </w:r>
      <w:r w:rsidR="002A5261">
        <w:t xml:space="preserve"> </w:t>
      </w:r>
    </w:p>
    <w:p w14:paraId="117F1530" w14:textId="45FC832D" w:rsidR="009F47A9" w:rsidRPr="00A35F5E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="00283633">
        <w:rPr>
          <w:b/>
        </w:rPr>
        <w:t>eyond the Beltway</w:t>
      </w:r>
    </w:p>
    <w:p w14:paraId="56793046" w14:textId="7F5408A6" w:rsidR="00A35F5E" w:rsidRPr="00A35F5E" w:rsidRDefault="00A35F5E" w:rsidP="00A35F5E">
      <w:pPr>
        <w:pStyle w:val="ListParagraph"/>
        <w:numPr>
          <w:ilvl w:val="1"/>
          <w:numId w:val="1"/>
        </w:numPr>
        <w:rPr>
          <w:b/>
        </w:rPr>
      </w:pPr>
      <w:r>
        <w:t>Atlanta—</w:t>
      </w:r>
      <w:r w:rsidR="00C05E81">
        <w:t>Planning to</w:t>
      </w:r>
      <w:r>
        <w:t xml:space="preserve"> reschedule the cancelled event with the Commissioner (cancelled because of the day of mourning) </w:t>
      </w:r>
      <w:r w:rsidR="009A67F6">
        <w:t>for</w:t>
      </w:r>
      <w:r>
        <w:t xml:space="preserve"> February</w:t>
      </w:r>
      <w:r w:rsidR="002A5261">
        <w:t>.</w:t>
      </w:r>
      <w:r>
        <w:t xml:space="preserve"> </w:t>
      </w:r>
    </w:p>
    <w:p w14:paraId="3047CD70" w14:textId="1F7EE8B0" w:rsidR="00A35F5E" w:rsidRPr="00A35F5E" w:rsidRDefault="009A67F6" w:rsidP="00A35F5E">
      <w:pPr>
        <w:pStyle w:val="ListParagraph"/>
        <w:numPr>
          <w:ilvl w:val="1"/>
          <w:numId w:val="1"/>
        </w:numPr>
        <w:rPr>
          <w:b/>
        </w:rPr>
      </w:pPr>
      <w:r>
        <w:t>Bay Area</w:t>
      </w:r>
      <w:r w:rsidR="00C05E81">
        <w:t>—</w:t>
      </w:r>
      <w:r w:rsidR="00A35F5E">
        <w:t>No updates</w:t>
      </w:r>
      <w:r w:rsidR="002A5261">
        <w:t>.</w:t>
      </w:r>
    </w:p>
    <w:p w14:paraId="4DA11E13" w14:textId="4B0254A9" w:rsidR="00A35F5E" w:rsidRPr="00A35F5E" w:rsidRDefault="00A35F5E" w:rsidP="00A35F5E">
      <w:pPr>
        <w:pStyle w:val="ListParagraph"/>
        <w:numPr>
          <w:ilvl w:val="1"/>
          <w:numId w:val="1"/>
        </w:numPr>
        <w:rPr>
          <w:b/>
        </w:rPr>
      </w:pPr>
      <w:r>
        <w:t>Chicago—</w:t>
      </w:r>
      <w:r w:rsidR="009A67F6">
        <w:t>Trying</w:t>
      </w:r>
      <w:r w:rsidR="002A5261">
        <w:t xml:space="preserve"> to do an event with Judge Lauber in February.</w:t>
      </w:r>
    </w:p>
    <w:p w14:paraId="56DC8174" w14:textId="3708E7F2" w:rsidR="00A35F5E" w:rsidRPr="00A35F5E" w:rsidRDefault="00A35F5E" w:rsidP="00A35F5E">
      <w:pPr>
        <w:pStyle w:val="ListParagraph"/>
        <w:numPr>
          <w:ilvl w:val="1"/>
          <w:numId w:val="1"/>
        </w:numPr>
        <w:rPr>
          <w:b/>
        </w:rPr>
      </w:pPr>
      <w:r>
        <w:t>FBA Dallas—Co</w:t>
      </w:r>
      <w:r w:rsidR="00C05E81">
        <w:t>-</w:t>
      </w:r>
      <w:r>
        <w:t>hosted an event with FBA Dallas</w:t>
      </w:r>
      <w:r w:rsidR="002A5261">
        <w:t xml:space="preserve"> last month that was a success.</w:t>
      </w:r>
    </w:p>
    <w:p w14:paraId="7191F7E5" w14:textId="3860CDDF" w:rsidR="00A437FD" w:rsidRPr="002A5261" w:rsidRDefault="00A35F5E" w:rsidP="002A5261">
      <w:pPr>
        <w:pStyle w:val="ListParagraph"/>
        <w:numPr>
          <w:ilvl w:val="1"/>
          <w:numId w:val="1"/>
        </w:numPr>
        <w:rPr>
          <w:b/>
        </w:rPr>
      </w:pPr>
      <w:r>
        <w:t xml:space="preserve">Philadelphia—Planning </w:t>
      </w:r>
      <w:r w:rsidR="002A5261">
        <w:t xml:space="preserve">an event for early spring with the Commissioner or </w:t>
      </w:r>
      <w:r w:rsidR="00C05E81">
        <w:t>attorney’s in the</w:t>
      </w:r>
      <w:r w:rsidR="002A5261">
        <w:t xml:space="preserve"> Chief Counsel’s office.</w:t>
      </w:r>
    </w:p>
    <w:p w14:paraId="46C0133D" w14:textId="3AEDA132" w:rsidR="009F47A9" w:rsidRDefault="009F47A9" w:rsidP="00A928C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Monthly and Periodic Programs</w:t>
      </w:r>
    </w:p>
    <w:p w14:paraId="10255B0F" w14:textId="7299C90D" w:rsidR="007B5930" w:rsidRPr="007B5930" w:rsidRDefault="009F47A9" w:rsidP="007B593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Tax Practice and Procedure Roundtable</w:t>
      </w:r>
      <w:r w:rsidR="007B5930">
        <w:t xml:space="preserve">—Travis Thompson spoke about </w:t>
      </w:r>
      <w:r w:rsidR="00C05E81">
        <w:t xml:space="preserve">the IRS and </w:t>
      </w:r>
      <w:r w:rsidR="007B5930">
        <w:t xml:space="preserve">data.  Next </w:t>
      </w:r>
      <w:r w:rsidR="002A5261">
        <w:t xml:space="preserve">roundtable </w:t>
      </w:r>
      <w:r w:rsidR="007B5930">
        <w:t>is</w:t>
      </w:r>
      <w:r w:rsidR="002A5261">
        <w:t xml:space="preserve"> in</w:t>
      </w:r>
      <w:r w:rsidR="007B5930">
        <w:t xml:space="preserve"> January</w:t>
      </w:r>
      <w:r w:rsidR="00C05E81">
        <w:t xml:space="preserve">, working to have </w:t>
      </w:r>
      <w:r w:rsidR="009A67F6">
        <w:t>Tax Court</w:t>
      </w:r>
      <w:r w:rsidR="002A5261">
        <w:t xml:space="preserve"> judges </w:t>
      </w:r>
      <w:r w:rsidR="00C05E81">
        <w:t>present</w:t>
      </w:r>
      <w:r w:rsidR="002A5261">
        <w:t>.</w:t>
      </w:r>
    </w:p>
    <w:p w14:paraId="494DBBAD" w14:textId="4CE2090B" w:rsidR="009F47A9" w:rsidRDefault="009F47A9" w:rsidP="00A928C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Young Tax Lawyers</w:t>
      </w:r>
      <w:r w:rsidR="007B5930">
        <w:rPr>
          <w:b/>
        </w:rPr>
        <w:t>—</w:t>
      </w:r>
      <w:r w:rsidR="002A5261">
        <w:t>The n</w:t>
      </w:r>
      <w:r w:rsidR="007B5930">
        <w:t xml:space="preserve">ext </w:t>
      </w:r>
      <w:r w:rsidR="002A5261">
        <w:t>happy hour is scheduled for January 24 at the Sixth E</w:t>
      </w:r>
      <w:r w:rsidR="007B5930">
        <w:t xml:space="preserve">ngine.  </w:t>
      </w:r>
      <w:r w:rsidR="002A5261">
        <w:t>A sporting event is being considered for April.</w:t>
      </w:r>
      <w:r w:rsidR="007B5930">
        <w:t xml:space="preserve"> </w:t>
      </w:r>
    </w:p>
    <w:p w14:paraId="059CF124" w14:textId="3E1E6D60" w:rsidR="009F47A9" w:rsidRPr="002A5261" w:rsidRDefault="009F47A9" w:rsidP="00A928C9">
      <w:pPr>
        <w:pStyle w:val="ListParagraph"/>
        <w:numPr>
          <w:ilvl w:val="0"/>
          <w:numId w:val="2"/>
        </w:numPr>
      </w:pPr>
      <w:r>
        <w:rPr>
          <w:b/>
        </w:rPr>
        <w:t>Women in Tax Law</w:t>
      </w:r>
      <w:r w:rsidR="007B5930">
        <w:rPr>
          <w:b/>
        </w:rPr>
        <w:t>—</w:t>
      </w:r>
      <w:r w:rsidR="009A67F6" w:rsidRPr="009A67F6">
        <w:t xml:space="preserve"> </w:t>
      </w:r>
      <w:r w:rsidR="00C05E81">
        <w:t>MM La Fl</w:t>
      </w:r>
      <w:r w:rsidR="009A67F6" w:rsidRPr="002A5261">
        <w:t>e</w:t>
      </w:r>
      <w:r w:rsidR="00C05E81">
        <w:t>u</w:t>
      </w:r>
      <w:r w:rsidR="009A67F6" w:rsidRPr="002A5261">
        <w:t xml:space="preserve">r event was </w:t>
      </w:r>
      <w:r w:rsidR="009A67F6">
        <w:t xml:space="preserve">a tremendous success and had a great turnout.  </w:t>
      </w:r>
      <w:r w:rsidR="007B5930" w:rsidRPr="002A5261">
        <w:t xml:space="preserve">Next event will be </w:t>
      </w:r>
      <w:r w:rsidR="009A67F6">
        <w:t>a breakfast at the T</w:t>
      </w:r>
      <w:r w:rsidR="007B5930" w:rsidRPr="002A5261">
        <w:t>ax court.</w:t>
      </w:r>
      <w:r w:rsidR="004A2A9C" w:rsidRPr="002A5261">
        <w:t xml:space="preserve">  </w:t>
      </w:r>
    </w:p>
    <w:p w14:paraId="6285690E" w14:textId="20EBD8EB" w:rsidR="00283633" w:rsidRPr="002A5261" w:rsidRDefault="009F47A9" w:rsidP="002A526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Quarterly Panels and Webinars</w:t>
      </w:r>
      <w:r w:rsidR="007B5930">
        <w:rPr>
          <w:b/>
        </w:rPr>
        <w:t>—</w:t>
      </w:r>
      <w:r w:rsidR="007B5930">
        <w:t>Janua</w:t>
      </w:r>
      <w:r w:rsidR="002A5261">
        <w:t>ry 30 webinar</w:t>
      </w:r>
      <w:r w:rsidR="00C05E81">
        <w:t xml:space="preserve"> with Ed Froelich,</w:t>
      </w:r>
      <w:r w:rsidR="002A5261">
        <w:t xml:space="preserve"> Tony </w:t>
      </w:r>
      <w:proofErr w:type="spellStart"/>
      <w:r w:rsidR="002A5261">
        <w:t>Popler</w:t>
      </w:r>
      <w:proofErr w:type="spellEnd"/>
      <w:r w:rsidR="002A5261">
        <w:t xml:space="preserve"> and</w:t>
      </w:r>
      <w:r w:rsidR="00C05E81">
        <w:t xml:space="preserve"> possibly</w:t>
      </w:r>
      <w:r w:rsidR="002A5261">
        <w:t xml:space="preserve"> </w:t>
      </w:r>
      <w:r w:rsidR="007B5930">
        <w:t>Tom West.</w:t>
      </w:r>
    </w:p>
    <w:p w14:paraId="1DA02F91" w14:textId="122CA889" w:rsidR="00283633" w:rsidRPr="00EA0089" w:rsidRDefault="009F47A9" w:rsidP="009A67F6">
      <w:pPr>
        <w:pStyle w:val="ListParagraph"/>
        <w:numPr>
          <w:ilvl w:val="0"/>
          <w:numId w:val="1"/>
        </w:numPr>
      </w:pPr>
      <w:r>
        <w:rPr>
          <w:b/>
        </w:rPr>
        <w:t>Careers in Tax Law</w:t>
      </w:r>
      <w:r w:rsidR="007B5930">
        <w:rPr>
          <w:b/>
        </w:rPr>
        <w:t>—</w:t>
      </w:r>
      <w:r w:rsidR="007B5930" w:rsidRPr="009A67F6">
        <w:t>Panel on Jan 23 with</w:t>
      </w:r>
      <w:r w:rsidR="009A67F6">
        <w:t xml:space="preserve"> Judges Lauber and Co</w:t>
      </w:r>
      <w:r w:rsidR="007B5930" w:rsidRPr="009A67F6">
        <w:t>pelan</w:t>
      </w:r>
      <w:r w:rsidR="009A67F6">
        <w:t>d</w:t>
      </w:r>
      <w:r w:rsidR="00C05E81">
        <w:t>,</w:t>
      </w:r>
      <w:r w:rsidR="007B5930" w:rsidRPr="009A67F6">
        <w:t xml:space="preserve"> Bill Wilkins </w:t>
      </w:r>
      <w:r w:rsidR="00C05E81">
        <w:t>and other practitioners.</w:t>
      </w:r>
    </w:p>
    <w:p w14:paraId="180FD7D9" w14:textId="1A2E5418" w:rsidR="00DF31B5" w:rsidRPr="00C05E81" w:rsidRDefault="009F47A9" w:rsidP="00DF31B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Publications</w:t>
      </w:r>
      <w:r w:rsidR="00C05E81">
        <w:t>—Inside B</w:t>
      </w:r>
      <w:r w:rsidR="00DF31B5">
        <w:t xml:space="preserve">asis will be published </w:t>
      </w:r>
      <w:r w:rsidR="00C05E81">
        <w:t>in January 2019.</w:t>
      </w:r>
      <w:r w:rsidR="00DF31B5">
        <w:t xml:space="preserve">  There will be </w:t>
      </w:r>
      <w:r w:rsidR="00C05E81">
        <w:t xml:space="preserve">announcements </w:t>
      </w:r>
      <w:r w:rsidR="00DF31B5">
        <w:t>for TIP and the tax law conference.</w:t>
      </w:r>
    </w:p>
    <w:p w14:paraId="74E50546" w14:textId="29F345D9" w:rsidR="005E3BF1" w:rsidRPr="009A67F6" w:rsidRDefault="00D40084" w:rsidP="005E3B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Diversity</w:t>
      </w:r>
      <w:r w:rsidR="00DF31B5">
        <w:rPr>
          <w:b/>
        </w:rPr>
        <w:t xml:space="preserve"> and Inclusion</w:t>
      </w:r>
      <w:r w:rsidR="00DF31B5">
        <w:t>—</w:t>
      </w:r>
      <w:r w:rsidR="00C05E81">
        <w:t>The section created</w:t>
      </w:r>
      <w:r w:rsidR="009A67F6">
        <w:t xml:space="preserve"> a Diversity and Inclusion committee.  </w:t>
      </w:r>
      <w:r w:rsidR="00C05E81">
        <w:t xml:space="preserve">Jacob </w:t>
      </w:r>
      <w:proofErr w:type="spellStart"/>
      <w:r w:rsidR="00C05E81">
        <w:t>Pu</w:t>
      </w:r>
      <w:r>
        <w:t>h</w:t>
      </w:r>
      <w:r w:rsidR="00C05E81">
        <w:t>l</w:t>
      </w:r>
      <w:proofErr w:type="spellEnd"/>
      <w:r>
        <w:t xml:space="preserve"> was nominated and </w:t>
      </w:r>
      <w:r w:rsidR="00C05E81">
        <w:t>elected to chair</w:t>
      </w:r>
      <w:r w:rsidR="00DF31B5">
        <w:t xml:space="preserve"> the committee. </w:t>
      </w:r>
    </w:p>
    <w:p w14:paraId="5E949FD9" w14:textId="687ABF43" w:rsidR="005E3BF1" w:rsidRPr="005E3BF1" w:rsidRDefault="009F47A9" w:rsidP="005E3BF1">
      <w:pPr>
        <w:pStyle w:val="ListParagraph"/>
        <w:numPr>
          <w:ilvl w:val="0"/>
          <w:numId w:val="1"/>
        </w:numPr>
        <w:rPr>
          <w:b/>
        </w:rPr>
      </w:pPr>
      <w:r w:rsidRPr="005E3BF1">
        <w:rPr>
          <w:b/>
        </w:rPr>
        <w:t>Next Meeting</w:t>
      </w:r>
      <w:r w:rsidR="005E3BF1">
        <w:rPr>
          <w:rFonts w:eastAsia="Times New Roman"/>
          <w:color w:val="222222"/>
          <w:shd w:val="clear" w:color="auto" w:fill="FFFFFF"/>
        </w:rPr>
        <w:t>--</w:t>
      </w:r>
      <w:r w:rsidR="005E3BF1" w:rsidRPr="005E3BF1">
        <w:rPr>
          <w:rFonts w:eastAsia="Times New Roman"/>
          <w:color w:val="222222"/>
          <w:shd w:val="clear" w:color="auto" w:fill="FFFFFF"/>
        </w:rPr>
        <w:t>January 9 at 12:30PM at Pepper Hamilton, 600 14th Street, NW.</w:t>
      </w:r>
    </w:p>
    <w:p w14:paraId="2A14805B" w14:textId="5664EA53" w:rsidR="002B0ABE" w:rsidRDefault="002B0ABE" w:rsidP="00A928C9"/>
    <w:p w14:paraId="5F31CC1D" w14:textId="18BF59FC" w:rsidR="003D74C8" w:rsidRPr="003D74C8" w:rsidRDefault="003D74C8" w:rsidP="00A928C9"/>
    <w:sectPr w:rsidR="003D74C8" w:rsidRPr="003D74C8" w:rsidSect="0054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71E80"/>
    <w:multiLevelType w:val="hybridMultilevel"/>
    <w:tmpl w:val="8DF211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48408A"/>
    <w:multiLevelType w:val="hybridMultilevel"/>
    <w:tmpl w:val="FFE81F2C"/>
    <w:lvl w:ilvl="0" w:tplc="52ACE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04"/>
    <w:rsid w:val="00013733"/>
    <w:rsid w:val="00101590"/>
    <w:rsid w:val="00113B25"/>
    <w:rsid w:val="001158FA"/>
    <w:rsid w:val="001339BD"/>
    <w:rsid w:val="0020474C"/>
    <w:rsid w:val="00265209"/>
    <w:rsid w:val="00275417"/>
    <w:rsid w:val="00282AFD"/>
    <w:rsid w:val="00283633"/>
    <w:rsid w:val="00295A5D"/>
    <w:rsid w:val="002A3BB7"/>
    <w:rsid w:val="002A5261"/>
    <w:rsid w:val="002B0ABE"/>
    <w:rsid w:val="002D4477"/>
    <w:rsid w:val="00316252"/>
    <w:rsid w:val="003463A1"/>
    <w:rsid w:val="003D74C8"/>
    <w:rsid w:val="004A2A9C"/>
    <w:rsid w:val="004D6422"/>
    <w:rsid w:val="004E7AF7"/>
    <w:rsid w:val="005472A2"/>
    <w:rsid w:val="0059229D"/>
    <w:rsid w:val="005E3BF1"/>
    <w:rsid w:val="00623B32"/>
    <w:rsid w:val="006552B5"/>
    <w:rsid w:val="00695782"/>
    <w:rsid w:val="00724E4F"/>
    <w:rsid w:val="007B5930"/>
    <w:rsid w:val="008C149E"/>
    <w:rsid w:val="008E4433"/>
    <w:rsid w:val="008F5A04"/>
    <w:rsid w:val="009252C4"/>
    <w:rsid w:val="0093555F"/>
    <w:rsid w:val="0098278B"/>
    <w:rsid w:val="009A67F6"/>
    <w:rsid w:val="009D69B9"/>
    <w:rsid w:val="009F33AB"/>
    <w:rsid w:val="009F47A9"/>
    <w:rsid w:val="00A35F5E"/>
    <w:rsid w:val="00A437FD"/>
    <w:rsid w:val="00A6084F"/>
    <w:rsid w:val="00A843DD"/>
    <w:rsid w:val="00A928C9"/>
    <w:rsid w:val="00AF7DB5"/>
    <w:rsid w:val="00B17C55"/>
    <w:rsid w:val="00B43473"/>
    <w:rsid w:val="00B83505"/>
    <w:rsid w:val="00B93C2D"/>
    <w:rsid w:val="00BA3FA1"/>
    <w:rsid w:val="00BD7A9D"/>
    <w:rsid w:val="00C05E81"/>
    <w:rsid w:val="00C06DE3"/>
    <w:rsid w:val="00C326FE"/>
    <w:rsid w:val="00C81035"/>
    <w:rsid w:val="00CF2FDD"/>
    <w:rsid w:val="00D40084"/>
    <w:rsid w:val="00D5689E"/>
    <w:rsid w:val="00DF31B5"/>
    <w:rsid w:val="00E00748"/>
    <w:rsid w:val="00E60D9F"/>
    <w:rsid w:val="00E8741F"/>
    <w:rsid w:val="00EA0089"/>
    <w:rsid w:val="00EA2471"/>
    <w:rsid w:val="00EC63E3"/>
    <w:rsid w:val="00F2334D"/>
    <w:rsid w:val="00F83F5D"/>
    <w:rsid w:val="00FA56F4"/>
    <w:rsid w:val="00FB6F9B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25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Lappin</dc:creator>
  <cp:keywords/>
  <dc:description/>
  <cp:lastModifiedBy>Alea Al-Aghbari</cp:lastModifiedBy>
  <cp:revision>2</cp:revision>
  <dcterms:created xsi:type="dcterms:W3CDTF">2019-01-03T14:40:00Z</dcterms:created>
  <dcterms:modified xsi:type="dcterms:W3CDTF">2019-01-03T14:40:00Z</dcterms:modified>
</cp:coreProperties>
</file>