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2CB" w:rsidRPr="00D612CB" w:rsidRDefault="00D612CB" w:rsidP="00AA0BE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612CB">
        <w:rPr>
          <w:rFonts w:ascii="Times New Roman" w:hAnsi="Times New Roman" w:cs="Times New Roman"/>
          <w:b/>
          <w:sz w:val="24"/>
          <w:szCs w:val="24"/>
        </w:rPr>
        <w:t xml:space="preserve">Program Options and Approaches for a </w:t>
      </w:r>
      <w:r w:rsidR="005160A8" w:rsidRPr="00D612CB">
        <w:rPr>
          <w:rFonts w:ascii="Times New Roman" w:hAnsi="Times New Roman" w:cs="Times New Roman"/>
          <w:b/>
          <w:sz w:val="24"/>
          <w:szCs w:val="24"/>
        </w:rPr>
        <w:t xml:space="preserve">90-Minute </w:t>
      </w:r>
      <w:r w:rsidR="000A34FA" w:rsidRPr="00D612CB">
        <w:rPr>
          <w:rFonts w:ascii="Times New Roman" w:hAnsi="Times New Roman" w:cs="Times New Roman"/>
          <w:b/>
          <w:sz w:val="24"/>
          <w:szCs w:val="24"/>
        </w:rPr>
        <w:t xml:space="preserve">Courthouse Tour and Activities </w:t>
      </w:r>
    </w:p>
    <w:p w:rsidR="00E13422" w:rsidRPr="00D612CB" w:rsidRDefault="000A34FA" w:rsidP="00AA0BE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2CB">
        <w:rPr>
          <w:rFonts w:ascii="Times New Roman" w:hAnsi="Times New Roman" w:cs="Times New Roman"/>
          <w:b/>
          <w:sz w:val="24"/>
          <w:szCs w:val="24"/>
        </w:rPr>
        <w:t xml:space="preserve">for Law Day and Any Day </w:t>
      </w:r>
    </w:p>
    <w:p w:rsidR="00D612CB" w:rsidRDefault="00D612CB" w:rsidP="00E13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13422" w:rsidRPr="008D7BF0" w:rsidRDefault="00D612CB" w:rsidP="00E13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612CB">
        <w:rPr>
          <w:rFonts w:ascii="Times New Roman" w:hAnsi="Times New Roman" w:cs="Times New Roman"/>
          <w:b/>
          <w:bCs/>
          <w:color w:val="FF0000"/>
        </w:rPr>
        <w:t>Option I.</w:t>
      </w:r>
      <w:r w:rsidR="009A1CDD" w:rsidRPr="00D612CB">
        <w:rPr>
          <w:rFonts w:ascii="Times New Roman" w:hAnsi="Times New Roman" w:cs="Times New Roman"/>
          <w:b/>
          <w:bCs/>
          <w:color w:val="FF0000"/>
        </w:rPr>
        <w:t xml:space="preserve">  </w:t>
      </w:r>
      <w:r>
        <w:rPr>
          <w:rFonts w:ascii="Times New Roman" w:hAnsi="Times New Roman" w:cs="Times New Roman"/>
          <w:b/>
          <w:bCs/>
        </w:rPr>
        <w:tab/>
      </w:r>
      <w:r w:rsidR="009A1CDD" w:rsidRPr="008D7BF0">
        <w:rPr>
          <w:rFonts w:ascii="Times New Roman" w:hAnsi="Times New Roman" w:cs="Times New Roman"/>
          <w:b/>
          <w:bCs/>
        </w:rPr>
        <w:t>If a Courtroom O</w:t>
      </w:r>
      <w:r w:rsidR="00E13422" w:rsidRPr="008D7BF0">
        <w:rPr>
          <w:rFonts w:ascii="Times New Roman" w:hAnsi="Times New Roman" w:cs="Times New Roman"/>
          <w:b/>
          <w:bCs/>
        </w:rPr>
        <w:t xml:space="preserve">bservation </w:t>
      </w:r>
      <w:r w:rsidR="00E13422" w:rsidRPr="004B29FE">
        <w:rPr>
          <w:rFonts w:ascii="Times New Roman" w:hAnsi="Times New Roman" w:cs="Times New Roman"/>
          <w:b/>
          <w:bCs/>
          <w:color w:val="FF0000"/>
        </w:rPr>
        <w:t xml:space="preserve">IS </w:t>
      </w:r>
      <w:r w:rsidR="00AA0BE9" w:rsidRPr="008D7BF0">
        <w:rPr>
          <w:rFonts w:ascii="Times New Roman" w:hAnsi="Times New Roman" w:cs="Times New Roman"/>
          <w:b/>
          <w:bCs/>
        </w:rPr>
        <w:t>Possible/</w:t>
      </w:r>
      <w:r w:rsidR="009A1CDD" w:rsidRPr="008D7BF0">
        <w:rPr>
          <w:rFonts w:ascii="Times New Roman" w:hAnsi="Times New Roman" w:cs="Times New Roman"/>
          <w:b/>
          <w:bCs/>
        </w:rPr>
        <w:t>A</w:t>
      </w:r>
      <w:r w:rsidR="00E13422" w:rsidRPr="008D7BF0">
        <w:rPr>
          <w:rFonts w:ascii="Times New Roman" w:hAnsi="Times New Roman" w:cs="Times New Roman"/>
          <w:b/>
          <w:bCs/>
        </w:rPr>
        <w:t>vailable</w:t>
      </w:r>
      <w:r w:rsidR="00E13422" w:rsidRPr="008D7BF0">
        <w:rPr>
          <w:rFonts w:ascii="Times New Roman" w:hAnsi="Times New Roman" w:cs="Times New Roman"/>
        </w:rPr>
        <w:t xml:space="preserve">  </w:t>
      </w:r>
    </w:p>
    <w:p w:rsidR="003639D1" w:rsidRPr="004B29FE" w:rsidRDefault="003639D1" w:rsidP="003639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B29FE">
        <w:rPr>
          <w:rFonts w:ascii="Times New Roman" w:hAnsi="Times New Roman" w:cs="Times New Roman"/>
          <w:i/>
          <w:color w:val="000000"/>
        </w:rPr>
        <w:t>(</w:t>
      </w:r>
      <w:r w:rsidR="00E13422" w:rsidRPr="004B29FE">
        <w:rPr>
          <w:rFonts w:ascii="Times New Roman" w:hAnsi="Times New Roman" w:cs="Times New Roman"/>
          <w:i/>
          <w:color w:val="000000"/>
        </w:rPr>
        <w:t>30 minutes</w:t>
      </w:r>
      <w:r w:rsidRPr="004B29FE">
        <w:rPr>
          <w:rFonts w:ascii="Times New Roman" w:hAnsi="Times New Roman" w:cs="Times New Roman"/>
          <w:i/>
          <w:color w:val="000000"/>
        </w:rPr>
        <w:t>)</w:t>
      </w:r>
      <w:r w:rsidRPr="004B29FE">
        <w:rPr>
          <w:rFonts w:ascii="Times New Roman" w:hAnsi="Times New Roman" w:cs="Times New Roman"/>
          <w:color w:val="000000"/>
        </w:rPr>
        <w:tab/>
        <w:t>Group arrives at the cou</w:t>
      </w:r>
      <w:r w:rsidR="009A1CDD" w:rsidRPr="004B29FE">
        <w:rPr>
          <w:rFonts w:ascii="Times New Roman" w:hAnsi="Times New Roman" w:cs="Times New Roman"/>
          <w:color w:val="000000"/>
        </w:rPr>
        <w:t xml:space="preserve">rthouse and </w:t>
      </w:r>
      <w:r w:rsidRPr="004B29FE">
        <w:rPr>
          <w:rFonts w:ascii="Times New Roman" w:hAnsi="Times New Roman" w:cs="Times New Roman"/>
          <w:color w:val="000000"/>
        </w:rPr>
        <w:t xml:space="preserve">goes through security.  </w:t>
      </w:r>
    </w:p>
    <w:p w:rsidR="003639D1" w:rsidRPr="004B29FE" w:rsidRDefault="003639D1" w:rsidP="005160A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890"/>
        <w:rPr>
          <w:rFonts w:ascii="Times New Roman" w:hAnsi="Times New Roman" w:cs="Times New Roman"/>
          <w:color w:val="000000"/>
        </w:rPr>
      </w:pPr>
      <w:r w:rsidRPr="004B29FE">
        <w:rPr>
          <w:rFonts w:ascii="Times New Roman" w:hAnsi="Times New Roman" w:cs="Times New Roman"/>
          <w:color w:val="000000"/>
        </w:rPr>
        <w:t xml:space="preserve">Tour guide gives an introduction and orientation. </w:t>
      </w:r>
    </w:p>
    <w:p w:rsidR="003639D1" w:rsidRPr="004B29FE" w:rsidRDefault="00E13422" w:rsidP="005160A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890"/>
        <w:rPr>
          <w:rFonts w:ascii="Times New Roman" w:hAnsi="Times New Roman" w:cs="Times New Roman"/>
          <w:color w:val="000000"/>
        </w:rPr>
      </w:pPr>
      <w:r w:rsidRPr="004B29FE">
        <w:rPr>
          <w:rFonts w:ascii="Times New Roman" w:hAnsi="Times New Roman" w:cs="Times New Roman"/>
          <w:color w:val="000000"/>
        </w:rPr>
        <w:t>Visit any unique feat</w:t>
      </w:r>
      <w:r w:rsidR="003639D1" w:rsidRPr="004B29FE">
        <w:rPr>
          <w:rFonts w:ascii="Times New Roman" w:hAnsi="Times New Roman" w:cs="Times New Roman"/>
          <w:color w:val="000000"/>
        </w:rPr>
        <w:t xml:space="preserve">ures in the </w:t>
      </w:r>
      <w:r w:rsidRPr="004B29FE">
        <w:rPr>
          <w:rFonts w:ascii="Times New Roman" w:hAnsi="Times New Roman" w:cs="Times New Roman"/>
          <w:color w:val="000000"/>
        </w:rPr>
        <w:t xml:space="preserve">courthouse (learning center, exhibit, historic courtroom, art display, etc.).  </w:t>
      </w:r>
    </w:p>
    <w:p w:rsidR="003639D1" w:rsidRPr="004B29FE" w:rsidRDefault="00E13422" w:rsidP="005160A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890"/>
        <w:rPr>
          <w:rFonts w:ascii="Times New Roman" w:hAnsi="Times New Roman" w:cs="Times New Roman"/>
          <w:color w:val="000000"/>
        </w:rPr>
      </w:pPr>
      <w:r w:rsidRPr="004B29FE">
        <w:rPr>
          <w:rFonts w:ascii="Times New Roman" w:hAnsi="Times New Roman" w:cs="Times New Roman"/>
          <w:color w:val="000000"/>
        </w:rPr>
        <w:t xml:space="preserve">Visit jury assembly room.  OPTIONAL video.  </w:t>
      </w:r>
    </w:p>
    <w:p w:rsidR="00E13422" w:rsidRPr="004B29FE" w:rsidRDefault="000A34FA" w:rsidP="005160A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890"/>
        <w:rPr>
          <w:rFonts w:ascii="Times New Roman" w:hAnsi="Times New Roman" w:cs="Times New Roman"/>
          <w:color w:val="000000"/>
        </w:rPr>
      </w:pPr>
      <w:r w:rsidRPr="008D7BF0">
        <w:rPr>
          <w:rFonts w:ascii="Times New Roman" w:hAnsi="Times New Roman" w:cs="Times New Roman"/>
          <w:b/>
        </w:rPr>
        <w:t>Note</w:t>
      </w:r>
      <w:r w:rsidRPr="004B29FE">
        <w:rPr>
          <w:rFonts w:ascii="Times New Roman" w:hAnsi="Times New Roman" w:cs="Times New Roman"/>
          <w:b/>
          <w:color w:val="FF0000"/>
        </w:rPr>
        <w:t>:</w:t>
      </w:r>
      <w:r w:rsidRPr="004B29FE">
        <w:rPr>
          <w:rFonts w:ascii="Times New Roman" w:hAnsi="Times New Roman" w:cs="Times New Roman"/>
          <w:color w:val="FF0000"/>
        </w:rPr>
        <w:t xml:space="preserve">  </w:t>
      </w:r>
      <w:r w:rsidRPr="004B29FE">
        <w:rPr>
          <w:rFonts w:ascii="Times New Roman" w:hAnsi="Times New Roman" w:cs="Times New Roman"/>
          <w:color w:val="000000"/>
        </w:rPr>
        <w:t>Allow time to t</w:t>
      </w:r>
      <w:r w:rsidR="00E13422" w:rsidRPr="004B29FE">
        <w:rPr>
          <w:rFonts w:ascii="Times New Roman" w:hAnsi="Times New Roman" w:cs="Times New Roman"/>
          <w:color w:val="000000"/>
        </w:rPr>
        <w:t xml:space="preserve">ravel to a courtroom.  </w:t>
      </w:r>
    </w:p>
    <w:p w:rsidR="002615A6" w:rsidRPr="004B29FE" w:rsidRDefault="002615A6" w:rsidP="00E13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3639D1" w:rsidRPr="004B29FE" w:rsidRDefault="003639D1" w:rsidP="003639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B29FE">
        <w:rPr>
          <w:rFonts w:ascii="Times New Roman" w:hAnsi="Times New Roman" w:cs="Times New Roman"/>
          <w:b/>
          <w:color w:val="FF0000"/>
        </w:rPr>
        <w:t>Note:</w:t>
      </w:r>
      <w:r w:rsidRPr="004B29FE">
        <w:rPr>
          <w:rFonts w:ascii="Times New Roman" w:hAnsi="Times New Roman" w:cs="Times New Roman"/>
          <w:b/>
          <w:color w:val="000000"/>
        </w:rPr>
        <w:t xml:space="preserve">  Before or After the Court</w:t>
      </w:r>
      <w:r w:rsidR="009A1CDD" w:rsidRPr="004B29FE">
        <w:rPr>
          <w:rFonts w:ascii="Times New Roman" w:hAnsi="Times New Roman" w:cs="Times New Roman"/>
          <w:b/>
          <w:color w:val="000000"/>
        </w:rPr>
        <w:t>room</w:t>
      </w:r>
      <w:r w:rsidRPr="004B29FE">
        <w:rPr>
          <w:rFonts w:ascii="Times New Roman" w:hAnsi="Times New Roman" w:cs="Times New Roman"/>
          <w:b/>
          <w:color w:val="000000"/>
        </w:rPr>
        <w:t xml:space="preserve"> Observation</w:t>
      </w:r>
      <w:r w:rsidRPr="004B29FE">
        <w:rPr>
          <w:rFonts w:ascii="Times New Roman" w:hAnsi="Times New Roman" w:cs="Times New Roman"/>
          <w:color w:val="000000"/>
        </w:rPr>
        <w:t xml:space="preserve">. </w:t>
      </w:r>
      <w:r w:rsidR="009A1CDD" w:rsidRPr="004B29FE">
        <w:rPr>
          <w:rFonts w:ascii="Times New Roman" w:hAnsi="Times New Roman" w:cs="Times New Roman"/>
          <w:color w:val="000000"/>
        </w:rPr>
        <w:t>As you come across them on the tour, t</w:t>
      </w:r>
      <w:r w:rsidRPr="004B29FE">
        <w:rPr>
          <w:rFonts w:ascii="Times New Roman" w:hAnsi="Times New Roman" w:cs="Times New Roman"/>
          <w:color w:val="000000"/>
        </w:rPr>
        <w:t xml:space="preserve">ap any or all of the following people in the courtroom who are interested and available to talk with the group about their job and their role in the justice system:  Judge, prosecutor, defense attorney, U.S. Marshal, courtroom deputy, court reporter, </w:t>
      </w:r>
      <w:r w:rsidR="008D7BF0">
        <w:rPr>
          <w:rFonts w:ascii="Times New Roman" w:hAnsi="Times New Roman" w:cs="Times New Roman"/>
          <w:color w:val="000000"/>
        </w:rPr>
        <w:t xml:space="preserve">court interpreter, </w:t>
      </w:r>
      <w:r w:rsidRPr="004B29FE">
        <w:rPr>
          <w:rFonts w:ascii="Times New Roman" w:hAnsi="Times New Roman" w:cs="Times New Roman"/>
          <w:color w:val="000000"/>
        </w:rPr>
        <w:t>probation/pretrial officers, etc</w:t>
      </w:r>
      <w:r w:rsidR="009A1CDD" w:rsidRPr="004B29FE">
        <w:rPr>
          <w:rFonts w:ascii="Times New Roman" w:hAnsi="Times New Roman" w:cs="Times New Roman"/>
          <w:color w:val="000000"/>
        </w:rPr>
        <w:t>.</w:t>
      </w:r>
      <w:r w:rsidRPr="004B29FE">
        <w:rPr>
          <w:rFonts w:ascii="Times New Roman" w:hAnsi="Times New Roman" w:cs="Times New Roman"/>
          <w:color w:val="000000"/>
        </w:rPr>
        <w:t xml:space="preserve">) </w:t>
      </w:r>
    </w:p>
    <w:p w:rsidR="00607AF7" w:rsidRPr="004B29FE" w:rsidRDefault="00607AF7" w:rsidP="003639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607AF7" w:rsidRPr="004B29FE" w:rsidRDefault="00607AF7" w:rsidP="003639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</w:rPr>
      </w:pPr>
      <w:r w:rsidRPr="004B29FE">
        <w:rPr>
          <w:rFonts w:ascii="Times New Roman" w:hAnsi="Times New Roman" w:cs="Times New Roman"/>
          <w:b/>
          <w:color w:val="FF0000"/>
        </w:rPr>
        <w:t>Two</w:t>
      </w:r>
      <w:r w:rsidR="00D612CB">
        <w:rPr>
          <w:rFonts w:ascii="Times New Roman" w:hAnsi="Times New Roman" w:cs="Times New Roman"/>
          <w:b/>
          <w:color w:val="FF0000"/>
        </w:rPr>
        <w:t xml:space="preserve"> Approaches</w:t>
      </w:r>
      <w:r w:rsidRPr="004B29FE">
        <w:rPr>
          <w:rFonts w:ascii="Times New Roman" w:hAnsi="Times New Roman" w:cs="Times New Roman"/>
          <w:b/>
          <w:color w:val="FF0000"/>
        </w:rPr>
        <w:t xml:space="preserve"> </w:t>
      </w:r>
    </w:p>
    <w:p w:rsidR="00607AF7" w:rsidRPr="004B29FE" w:rsidRDefault="009A1CDD" w:rsidP="00516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B29FE">
        <w:rPr>
          <w:rFonts w:ascii="Times New Roman" w:hAnsi="Times New Roman" w:cs="Times New Roman"/>
          <w:color w:val="000000"/>
        </w:rPr>
        <w:t>Depending on the docket and what is scheduled</w:t>
      </w:r>
      <w:r w:rsidR="00D612CB">
        <w:rPr>
          <w:rFonts w:ascii="Times New Roman" w:hAnsi="Times New Roman" w:cs="Times New Roman"/>
          <w:color w:val="000000"/>
        </w:rPr>
        <w:t>,</w:t>
      </w:r>
      <w:r w:rsidRPr="004B29FE">
        <w:rPr>
          <w:rFonts w:ascii="Times New Roman" w:hAnsi="Times New Roman" w:cs="Times New Roman"/>
          <w:color w:val="000000"/>
        </w:rPr>
        <w:t xml:space="preserve"> you can</w:t>
      </w:r>
      <w:r w:rsidR="00607AF7" w:rsidRPr="004B29FE">
        <w:rPr>
          <w:rFonts w:ascii="Times New Roman" w:hAnsi="Times New Roman" w:cs="Times New Roman"/>
          <w:color w:val="000000"/>
        </w:rPr>
        <w:t xml:space="preserve"> use one of the following:</w:t>
      </w:r>
    </w:p>
    <w:p w:rsidR="000A34FA" w:rsidRPr="004B29FE" w:rsidRDefault="003639D1" w:rsidP="00E13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70C0"/>
        </w:rPr>
      </w:pPr>
      <w:r w:rsidRPr="004B29FE">
        <w:rPr>
          <w:rFonts w:ascii="Times New Roman" w:hAnsi="Times New Roman" w:cs="Times New Roman"/>
          <w:i/>
          <w:color w:val="000000"/>
        </w:rPr>
        <w:t>(</w:t>
      </w:r>
      <w:r w:rsidR="00E13422" w:rsidRPr="004B29FE">
        <w:rPr>
          <w:rFonts w:ascii="Times New Roman" w:hAnsi="Times New Roman" w:cs="Times New Roman"/>
          <w:i/>
          <w:color w:val="000000"/>
        </w:rPr>
        <w:t>30 minutes</w:t>
      </w:r>
      <w:r w:rsidRPr="004B29FE">
        <w:rPr>
          <w:rFonts w:ascii="Times New Roman" w:hAnsi="Times New Roman" w:cs="Times New Roman"/>
          <w:i/>
          <w:color w:val="000000"/>
        </w:rPr>
        <w:t>)</w:t>
      </w:r>
      <w:r w:rsidRPr="004B29FE">
        <w:rPr>
          <w:rFonts w:ascii="Times New Roman" w:hAnsi="Times New Roman" w:cs="Times New Roman"/>
          <w:color w:val="000000"/>
        </w:rPr>
        <w:tab/>
      </w:r>
      <w:r w:rsidR="00D612CB" w:rsidRPr="00D612CB">
        <w:rPr>
          <w:rFonts w:ascii="Times New Roman" w:hAnsi="Times New Roman" w:cs="Times New Roman"/>
          <w:b/>
          <w:color w:val="FF0000"/>
        </w:rPr>
        <w:t xml:space="preserve">Approach </w:t>
      </w:r>
      <w:r w:rsidR="00607AF7" w:rsidRPr="00D612CB">
        <w:rPr>
          <w:rFonts w:ascii="Times New Roman" w:hAnsi="Times New Roman" w:cs="Times New Roman"/>
          <w:b/>
          <w:color w:val="FF0000"/>
        </w:rPr>
        <w:t>A</w:t>
      </w:r>
    </w:p>
    <w:p w:rsidR="003639D1" w:rsidRPr="004B29FE" w:rsidRDefault="00607AF7" w:rsidP="005160A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890"/>
        <w:rPr>
          <w:rFonts w:ascii="Times New Roman" w:hAnsi="Times New Roman" w:cs="Times New Roman"/>
          <w:color w:val="000000"/>
        </w:rPr>
      </w:pPr>
      <w:r w:rsidRPr="004B29FE">
        <w:rPr>
          <w:rFonts w:ascii="Times New Roman" w:hAnsi="Times New Roman" w:cs="Times New Roman"/>
          <w:b/>
        </w:rPr>
        <w:t xml:space="preserve">Start with the Preparation, then do the </w:t>
      </w:r>
      <w:r w:rsidR="00E13422" w:rsidRPr="004B29FE">
        <w:rPr>
          <w:rFonts w:ascii="Times New Roman" w:hAnsi="Times New Roman" w:cs="Times New Roman"/>
          <w:b/>
        </w:rPr>
        <w:t>Courtr</w:t>
      </w:r>
      <w:r w:rsidR="009A1CDD" w:rsidRPr="004B29FE">
        <w:rPr>
          <w:rFonts w:ascii="Times New Roman" w:hAnsi="Times New Roman" w:cs="Times New Roman"/>
          <w:b/>
        </w:rPr>
        <w:t>oom O</w:t>
      </w:r>
      <w:r w:rsidR="00E13422" w:rsidRPr="004B29FE">
        <w:rPr>
          <w:rFonts w:ascii="Times New Roman" w:hAnsi="Times New Roman" w:cs="Times New Roman"/>
          <w:b/>
        </w:rPr>
        <w:t>bservation</w:t>
      </w:r>
    </w:p>
    <w:p w:rsidR="00607AF7" w:rsidRDefault="00E13422" w:rsidP="005160A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890"/>
        <w:rPr>
          <w:rFonts w:ascii="Times New Roman" w:hAnsi="Times New Roman" w:cs="Times New Roman"/>
          <w:color w:val="000000"/>
        </w:rPr>
      </w:pPr>
      <w:r w:rsidRPr="004B29FE">
        <w:rPr>
          <w:rFonts w:ascii="Times New Roman" w:hAnsi="Times New Roman" w:cs="Times New Roman"/>
          <w:b/>
          <w:color w:val="000000"/>
        </w:rPr>
        <w:t>Prep</w:t>
      </w:r>
      <w:r w:rsidR="003639D1" w:rsidRPr="004B29FE">
        <w:rPr>
          <w:rFonts w:ascii="Times New Roman" w:hAnsi="Times New Roman" w:cs="Times New Roman"/>
          <w:b/>
          <w:color w:val="000000"/>
        </w:rPr>
        <w:t>are</w:t>
      </w:r>
      <w:r w:rsidRPr="004B29FE">
        <w:rPr>
          <w:rFonts w:ascii="Times New Roman" w:hAnsi="Times New Roman" w:cs="Times New Roman"/>
          <w:b/>
          <w:color w:val="000000"/>
        </w:rPr>
        <w:t xml:space="preserve"> </w:t>
      </w:r>
      <w:r w:rsidRPr="004B29FE">
        <w:rPr>
          <w:rFonts w:ascii="Times New Roman" w:hAnsi="Times New Roman" w:cs="Times New Roman"/>
          <w:color w:val="000000"/>
        </w:rPr>
        <w:t xml:space="preserve">for courtroom observation by speaking </w:t>
      </w:r>
      <w:r w:rsidR="003639D1" w:rsidRPr="004B29FE">
        <w:rPr>
          <w:rFonts w:ascii="Times New Roman" w:hAnsi="Times New Roman" w:cs="Times New Roman"/>
          <w:color w:val="000000"/>
        </w:rPr>
        <w:t>with</w:t>
      </w:r>
      <w:r w:rsidRPr="004B29FE">
        <w:rPr>
          <w:rFonts w:ascii="Times New Roman" w:hAnsi="Times New Roman" w:cs="Times New Roman"/>
          <w:color w:val="000000"/>
        </w:rPr>
        <w:t xml:space="preserve"> the various players in the courtroom about their careers and roles in the process.</w:t>
      </w:r>
    </w:p>
    <w:p w:rsidR="005160A8" w:rsidRPr="004B29FE" w:rsidRDefault="008D7BF0" w:rsidP="005160A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890"/>
        <w:rPr>
          <w:rFonts w:ascii="Times New Roman" w:hAnsi="Times New Roman" w:cs="Times New Roman"/>
          <w:color w:val="000000"/>
        </w:rPr>
      </w:pPr>
      <w:r w:rsidRPr="008D7BF0">
        <w:rPr>
          <w:rFonts w:ascii="Times New Roman" w:hAnsi="Times New Roman" w:cs="Times New Roman"/>
          <w:b/>
          <w:color w:val="000000"/>
        </w:rPr>
        <w:t>Note:</w:t>
      </w:r>
      <w:r>
        <w:rPr>
          <w:rFonts w:ascii="Times New Roman" w:hAnsi="Times New Roman" w:cs="Times New Roman"/>
          <w:color w:val="000000"/>
        </w:rPr>
        <w:t xml:space="preserve">  Allow time to t</w:t>
      </w:r>
      <w:r w:rsidR="005160A8">
        <w:rPr>
          <w:rFonts w:ascii="Times New Roman" w:hAnsi="Times New Roman" w:cs="Times New Roman"/>
          <w:color w:val="000000"/>
        </w:rPr>
        <w:t xml:space="preserve">ravel to the next destination. </w:t>
      </w:r>
    </w:p>
    <w:p w:rsidR="003639D1" w:rsidRPr="004B29FE" w:rsidRDefault="00607AF7" w:rsidP="00607A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4B29FE">
        <w:rPr>
          <w:rFonts w:ascii="Times New Roman" w:hAnsi="Times New Roman" w:cs="Times New Roman"/>
          <w:b/>
          <w:color w:val="FF0000"/>
        </w:rPr>
        <w:t>OR</w:t>
      </w:r>
      <w:r w:rsidR="00E13422" w:rsidRPr="004B29FE">
        <w:rPr>
          <w:rFonts w:ascii="Times New Roman" w:hAnsi="Times New Roman" w:cs="Times New Roman"/>
          <w:b/>
          <w:color w:val="FF0000"/>
        </w:rPr>
        <w:t xml:space="preserve"> </w:t>
      </w:r>
      <w:r w:rsidR="00E13422" w:rsidRPr="004B29FE">
        <w:rPr>
          <w:rFonts w:ascii="Times New Roman" w:hAnsi="Times New Roman" w:cs="Times New Roman"/>
          <w:b/>
          <w:color w:val="000000"/>
        </w:rPr>
        <w:t xml:space="preserve"> </w:t>
      </w:r>
    </w:p>
    <w:p w:rsidR="000A34FA" w:rsidRPr="00D612CB" w:rsidRDefault="003639D1" w:rsidP="00E13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</w:rPr>
      </w:pPr>
      <w:r w:rsidRPr="004B29FE">
        <w:rPr>
          <w:rFonts w:ascii="Times New Roman" w:hAnsi="Times New Roman" w:cs="Times New Roman"/>
          <w:i/>
          <w:color w:val="000000"/>
        </w:rPr>
        <w:t>(</w:t>
      </w:r>
      <w:r w:rsidR="00E13422" w:rsidRPr="004B29FE">
        <w:rPr>
          <w:rFonts w:ascii="Times New Roman" w:hAnsi="Times New Roman" w:cs="Times New Roman"/>
          <w:i/>
          <w:color w:val="000000"/>
        </w:rPr>
        <w:t>30 minutes</w:t>
      </w:r>
      <w:r w:rsidRPr="004B29FE">
        <w:rPr>
          <w:rFonts w:ascii="Times New Roman" w:hAnsi="Times New Roman" w:cs="Times New Roman"/>
          <w:color w:val="000000"/>
        </w:rPr>
        <w:t xml:space="preserve">) </w:t>
      </w:r>
      <w:r w:rsidRPr="004B29FE">
        <w:rPr>
          <w:rFonts w:ascii="Times New Roman" w:hAnsi="Times New Roman" w:cs="Times New Roman"/>
          <w:color w:val="000000"/>
        </w:rPr>
        <w:tab/>
      </w:r>
      <w:r w:rsidR="00D612CB" w:rsidRPr="00D612CB">
        <w:rPr>
          <w:rFonts w:ascii="Times New Roman" w:hAnsi="Times New Roman" w:cs="Times New Roman"/>
          <w:b/>
          <w:color w:val="FF0000"/>
        </w:rPr>
        <w:t xml:space="preserve">Approach </w:t>
      </w:r>
      <w:r w:rsidR="00607AF7" w:rsidRPr="00D612CB">
        <w:rPr>
          <w:rFonts w:ascii="Times New Roman" w:hAnsi="Times New Roman" w:cs="Times New Roman"/>
          <w:b/>
          <w:color w:val="FF0000"/>
        </w:rPr>
        <w:t>B</w:t>
      </w:r>
    </w:p>
    <w:p w:rsidR="003639D1" w:rsidRPr="004B29FE" w:rsidRDefault="00607AF7" w:rsidP="005160A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890"/>
        <w:rPr>
          <w:rFonts w:ascii="Times New Roman" w:hAnsi="Times New Roman" w:cs="Times New Roman"/>
          <w:color w:val="000000"/>
        </w:rPr>
      </w:pPr>
      <w:r w:rsidRPr="004B29FE">
        <w:rPr>
          <w:rFonts w:ascii="Times New Roman" w:hAnsi="Times New Roman" w:cs="Times New Roman"/>
          <w:b/>
        </w:rPr>
        <w:t>Start with the</w:t>
      </w:r>
      <w:r w:rsidRPr="004B29FE">
        <w:rPr>
          <w:rFonts w:ascii="Times New Roman" w:hAnsi="Times New Roman" w:cs="Times New Roman"/>
        </w:rPr>
        <w:t xml:space="preserve"> </w:t>
      </w:r>
      <w:r w:rsidR="009A1CDD" w:rsidRPr="004B29FE">
        <w:rPr>
          <w:rFonts w:ascii="Times New Roman" w:hAnsi="Times New Roman" w:cs="Times New Roman"/>
          <w:b/>
        </w:rPr>
        <w:t>Courtroom O</w:t>
      </w:r>
      <w:r w:rsidR="00E13422" w:rsidRPr="004B29FE">
        <w:rPr>
          <w:rFonts w:ascii="Times New Roman" w:hAnsi="Times New Roman" w:cs="Times New Roman"/>
          <w:b/>
        </w:rPr>
        <w:t>bservation</w:t>
      </w:r>
      <w:r w:rsidRPr="004B29FE">
        <w:rPr>
          <w:rFonts w:ascii="Times New Roman" w:hAnsi="Times New Roman" w:cs="Times New Roman"/>
          <w:b/>
        </w:rPr>
        <w:t>, then do</w:t>
      </w:r>
      <w:r w:rsidR="00D612CB">
        <w:rPr>
          <w:rFonts w:ascii="Times New Roman" w:hAnsi="Times New Roman" w:cs="Times New Roman"/>
          <w:b/>
        </w:rPr>
        <w:t xml:space="preserve"> a </w:t>
      </w:r>
      <w:r w:rsidRPr="004B29FE">
        <w:rPr>
          <w:rFonts w:ascii="Times New Roman" w:hAnsi="Times New Roman" w:cs="Times New Roman"/>
          <w:b/>
        </w:rPr>
        <w:t>Debriefing</w:t>
      </w:r>
    </w:p>
    <w:p w:rsidR="005160A8" w:rsidRDefault="00E13422" w:rsidP="005160A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890"/>
        <w:rPr>
          <w:rFonts w:ascii="Times New Roman" w:hAnsi="Times New Roman" w:cs="Times New Roman"/>
          <w:color w:val="000000"/>
        </w:rPr>
      </w:pPr>
      <w:r w:rsidRPr="004B29FE">
        <w:rPr>
          <w:rFonts w:ascii="Times New Roman" w:hAnsi="Times New Roman" w:cs="Times New Roman"/>
          <w:color w:val="000000"/>
        </w:rPr>
        <w:t xml:space="preserve">Debrief the courtroom observation by speaking </w:t>
      </w:r>
      <w:r w:rsidR="003639D1" w:rsidRPr="004B29FE">
        <w:rPr>
          <w:rFonts w:ascii="Times New Roman" w:hAnsi="Times New Roman" w:cs="Times New Roman"/>
          <w:color w:val="000000"/>
        </w:rPr>
        <w:t>with</w:t>
      </w:r>
      <w:r w:rsidRPr="004B29FE">
        <w:rPr>
          <w:rFonts w:ascii="Times New Roman" w:hAnsi="Times New Roman" w:cs="Times New Roman"/>
          <w:color w:val="000000"/>
        </w:rPr>
        <w:t xml:space="preserve"> the various players in the courtroom about their careers and roles in the process.</w:t>
      </w:r>
    </w:p>
    <w:p w:rsidR="005160A8" w:rsidRPr="004B29FE" w:rsidRDefault="008D7BF0" w:rsidP="005160A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890"/>
        <w:rPr>
          <w:rFonts w:ascii="Times New Roman" w:hAnsi="Times New Roman" w:cs="Times New Roman"/>
          <w:color w:val="000000"/>
        </w:rPr>
      </w:pPr>
      <w:r w:rsidRPr="008D7BF0">
        <w:rPr>
          <w:rFonts w:ascii="Times New Roman" w:hAnsi="Times New Roman" w:cs="Times New Roman"/>
          <w:b/>
          <w:color w:val="000000"/>
        </w:rPr>
        <w:t>Note:</w:t>
      </w:r>
      <w:r>
        <w:rPr>
          <w:rFonts w:ascii="Times New Roman" w:hAnsi="Times New Roman" w:cs="Times New Roman"/>
          <w:color w:val="000000"/>
        </w:rPr>
        <w:t xml:space="preserve">  Allow time to t</w:t>
      </w:r>
      <w:r w:rsidR="005160A8">
        <w:rPr>
          <w:rFonts w:ascii="Times New Roman" w:hAnsi="Times New Roman" w:cs="Times New Roman"/>
          <w:color w:val="000000"/>
        </w:rPr>
        <w:t xml:space="preserve">ravel to the next destination. </w:t>
      </w:r>
    </w:p>
    <w:p w:rsidR="009A1CDD" w:rsidRPr="004B29FE" w:rsidRDefault="009A1CDD" w:rsidP="00E13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13422" w:rsidRPr="004B29FE" w:rsidRDefault="000A34FA" w:rsidP="00E13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B29FE">
        <w:rPr>
          <w:rFonts w:ascii="Times New Roman" w:hAnsi="Times New Roman" w:cs="Times New Roman"/>
          <w:b/>
          <w:color w:val="FF0000"/>
        </w:rPr>
        <w:t xml:space="preserve">Location </w:t>
      </w:r>
      <w:r w:rsidR="00E13422" w:rsidRPr="004B29FE">
        <w:rPr>
          <w:rFonts w:ascii="Times New Roman" w:hAnsi="Times New Roman" w:cs="Times New Roman"/>
          <w:b/>
          <w:color w:val="FF0000"/>
        </w:rPr>
        <w:t>N</w:t>
      </w:r>
      <w:r w:rsidR="009A1CDD" w:rsidRPr="004B29FE">
        <w:rPr>
          <w:rFonts w:ascii="Times New Roman" w:hAnsi="Times New Roman" w:cs="Times New Roman"/>
          <w:b/>
          <w:color w:val="FF0000"/>
        </w:rPr>
        <w:t xml:space="preserve">ote: </w:t>
      </w:r>
      <w:r w:rsidR="009A1CDD" w:rsidRPr="004B29FE">
        <w:rPr>
          <w:rFonts w:ascii="Times New Roman" w:hAnsi="Times New Roman" w:cs="Times New Roman"/>
          <w:b/>
          <w:color w:val="000000"/>
        </w:rPr>
        <w:t>The P</w:t>
      </w:r>
      <w:r w:rsidR="00E13422" w:rsidRPr="004B29FE">
        <w:rPr>
          <w:rFonts w:ascii="Times New Roman" w:hAnsi="Times New Roman" w:cs="Times New Roman"/>
          <w:b/>
          <w:color w:val="000000"/>
        </w:rPr>
        <w:t>rep</w:t>
      </w:r>
      <w:r w:rsidR="009A1CDD" w:rsidRPr="004B29FE">
        <w:rPr>
          <w:rFonts w:ascii="Times New Roman" w:hAnsi="Times New Roman" w:cs="Times New Roman"/>
          <w:b/>
          <w:color w:val="000000"/>
        </w:rPr>
        <w:t>aratory/D</w:t>
      </w:r>
      <w:r w:rsidR="00E13422" w:rsidRPr="004B29FE">
        <w:rPr>
          <w:rFonts w:ascii="Times New Roman" w:hAnsi="Times New Roman" w:cs="Times New Roman"/>
          <w:b/>
          <w:color w:val="000000"/>
        </w:rPr>
        <w:t>ebrief</w:t>
      </w:r>
      <w:r w:rsidR="009A1CDD" w:rsidRPr="004B29FE">
        <w:rPr>
          <w:rFonts w:ascii="Times New Roman" w:hAnsi="Times New Roman" w:cs="Times New Roman"/>
          <w:b/>
          <w:color w:val="000000"/>
        </w:rPr>
        <w:t>ing S</w:t>
      </w:r>
      <w:r w:rsidR="00E13422" w:rsidRPr="004B29FE">
        <w:rPr>
          <w:rFonts w:ascii="Times New Roman" w:hAnsi="Times New Roman" w:cs="Times New Roman"/>
          <w:b/>
          <w:color w:val="000000"/>
        </w:rPr>
        <w:t>ession</w:t>
      </w:r>
      <w:r w:rsidRPr="004B29FE">
        <w:rPr>
          <w:rFonts w:ascii="Times New Roman" w:hAnsi="Times New Roman" w:cs="Times New Roman"/>
          <w:b/>
          <w:color w:val="000000"/>
        </w:rPr>
        <w:t xml:space="preserve"> </w:t>
      </w:r>
      <w:r w:rsidR="00E13422" w:rsidRPr="004B29FE">
        <w:rPr>
          <w:rFonts w:ascii="Times New Roman" w:hAnsi="Times New Roman" w:cs="Times New Roman"/>
          <w:color w:val="000000"/>
        </w:rPr>
        <w:t xml:space="preserve">can happen in </w:t>
      </w:r>
      <w:r w:rsidR="009A1CDD" w:rsidRPr="004B29FE">
        <w:rPr>
          <w:rFonts w:ascii="Times New Roman" w:hAnsi="Times New Roman" w:cs="Times New Roman"/>
          <w:color w:val="000000"/>
        </w:rPr>
        <w:t xml:space="preserve">the same courtroom before/after the proceedings, </w:t>
      </w:r>
      <w:r w:rsidR="00E13422" w:rsidRPr="004B29FE">
        <w:rPr>
          <w:rFonts w:ascii="Times New Roman" w:hAnsi="Times New Roman" w:cs="Times New Roman"/>
          <w:color w:val="000000"/>
        </w:rPr>
        <w:t xml:space="preserve">or in a different location, depending on room availability and/or interest in seeing another part of the building.  </w:t>
      </w:r>
    </w:p>
    <w:p w:rsidR="004B29FE" w:rsidRDefault="004B29FE" w:rsidP="00E13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612CB" w:rsidRDefault="00D612CB" w:rsidP="00E13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612CB" w:rsidRPr="008D7BF0" w:rsidRDefault="00D612CB" w:rsidP="00E13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13422" w:rsidRPr="008D7BF0" w:rsidRDefault="00D612CB" w:rsidP="00E13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612CB">
        <w:rPr>
          <w:rFonts w:ascii="Times New Roman" w:hAnsi="Times New Roman" w:cs="Times New Roman"/>
          <w:b/>
          <w:bCs/>
          <w:color w:val="FF0000"/>
        </w:rPr>
        <w:t>Option II.</w:t>
      </w:r>
      <w:r w:rsidR="009A1CDD" w:rsidRPr="00D612CB">
        <w:rPr>
          <w:rFonts w:ascii="Times New Roman" w:hAnsi="Times New Roman" w:cs="Times New Roman"/>
          <w:b/>
          <w:bCs/>
          <w:color w:val="FF0000"/>
        </w:rPr>
        <w:t xml:space="preserve">   </w:t>
      </w:r>
      <w:r>
        <w:rPr>
          <w:rFonts w:ascii="Times New Roman" w:hAnsi="Times New Roman" w:cs="Times New Roman"/>
          <w:b/>
          <w:bCs/>
        </w:rPr>
        <w:tab/>
      </w:r>
      <w:r w:rsidR="009A1CDD" w:rsidRPr="008D7BF0">
        <w:rPr>
          <w:rFonts w:ascii="Times New Roman" w:hAnsi="Times New Roman" w:cs="Times New Roman"/>
          <w:b/>
          <w:bCs/>
        </w:rPr>
        <w:t xml:space="preserve">If a Courtroom Observation </w:t>
      </w:r>
      <w:r w:rsidR="009A1CDD" w:rsidRPr="004B29FE">
        <w:rPr>
          <w:rFonts w:ascii="Times New Roman" w:hAnsi="Times New Roman" w:cs="Times New Roman"/>
          <w:b/>
          <w:bCs/>
          <w:color w:val="FF0000"/>
        </w:rPr>
        <w:t xml:space="preserve">IS NOT </w:t>
      </w:r>
      <w:r w:rsidR="00AA0BE9" w:rsidRPr="008D7BF0">
        <w:rPr>
          <w:rFonts w:ascii="Times New Roman" w:hAnsi="Times New Roman" w:cs="Times New Roman"/>
          <w:b/>
          <w:bCs/>
        </w:rPr>
        <w:t>Possible/</w:t>
      </w:r>
      <w:r w:rsidR="009A1CDD" w:rsidRPr="008D7BF0">
        <w:rPr>
          <w:rFonts w:ascii="Times New Roman" w:hAnsi="Times New Roman" w:cs="Times New Roman"/>
          <w:b/>
          <w:bCs/>
        </w:rPr>
        <w:t>A</w:t>
      </w:r>
      <w:r w:rsidR="00AA0BE9" w:rsidRPr="008D7BF0">
        <w:rPr>
          <w:rFonts w:ascii="Times New Roman" w:hAnsi="Times New Roman" w:cs="Times New Roman"/>
          <w:b/>
          <w:bCs/>
        </w:rPr>
        <w:t>vailable</w:t>
      </w:r>
      <w:r w:rsidR="00E13422" w:rsidRPr="008D7BF0">
        <w:rPr>
          <w:rFonts w:ascii="Times New Roman" w:hAnsi="Times New Roman" w:cs="Times New Roman"/>
          <w:b/>
          <w:bCs/>
        </w:rPr>
        <w:t xml:space="preserve">  </w:t>
      </w:r>
    </w:p>
    <w:p w:rsidR="009A1CDD" w:rsidRPr="004B29FE" w:rsidRDefault="009A1CDD" w:rsidP="009A1C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B29FE">
        <w:rPr>
          <w:rFonts w:ascii="Times New Roman" w:hAnsi="Times New Roman" w:cs="Times New Roman"/>
          <w:i/>
          <w:color w:val="000000"/>
        </w:rPr>
        <w:t>(</w:t>
      </w:r>
      <w:r w:rsidR="00E13422" w:rsidRPr="004B29FE">
        <w:rPr>
          <w:rFonts w:ascii="Times New Roman" w:hAnsi="Times New Roman" w:cs="Times New Roman"/>
          <w:i/>
          <w:color w:val="000000"/>
        </w:rPr>
        <w:t>30 minutes</w:t>
      </w:r>
      <w:r w:rsidRPr="004B29FE">
        <w:rPr>
          <w:rFonts w:ascii="Times New Roman" w:hAnsi="Times New Roman" w:cs="Times New Roman"/>
          <w:i/>
          <w:color w:val="000000"/>
        </w:rPr>
        <w:t>)</w:t>
      </w:r>
      <w:r w:rsidRPr="004B29FE">
        <w:rPr>
          <w:rFonts w:ascii="Times New Roman" w:hAnsi="Times New Roman" w:cs="Times New Roman"/>
          <w:color w:val="000000"/>
        </w:rPr>
        <w:t xml:space="preserve"> </w:t>
      </w:r>
      <w:r w:rsidR="00D612CB">
        <w:rPr>
          <w:rFonts w:ascii="Times New Roman" w:hAnsi="Times New Roman" w:cs="Times New Roman"/>
          <w:color w:val="000000"/>
        </w:rPr>
        <w:tab/>
      </w:r>
      <w:r w:rsidRPr="004B29FE">
        <w:rPr>
          <w:rFonts w:ascii="Times New Roman" w:hAnsi="Times New Roman" w:cs="Times New Roman"/>
          <w:color w:val="000000"/>
        </w:rPr>
        <w:t xml:space="preserve">Group arrives at the courthouse and goes through security.  </w:t>
      </w:r>
    </w:p>
    <w:p w:rsidR="009A1CDD" w:rsidRPr="004B29FE" w:rsidRDefault="009A1CDD" w:rsidP="005160A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890"/>
        <w:rPr>
          <w:rFonts w:ascii="Times New Roman" w:hAnsi="Times New Roman" w:cs="Times New Roman"/>
          <w:color w:val="000000"/>
        </w:rPr>
      </w:pPr>
      <w:r w:rsidRPr="004B29FE">
        <w:rPr>
          <w:rFonts w:ascii="Times New Roman" w:hAnsi="Times New Roman" w:cs="Times New Roman"/>
          <w:color w:val="000000"/>
        </w:rPr>
        <w:t xml:space="preserve">Tour guide gives an introduction and orientation. </w:t>
      </w:r>
    </w:p>
    <w:p w:rsidR="009A1CDD" w:rsidRPr="004B29FE" w:rsidRDefault="009A1CDD" w:rsidP="005160A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890"/>
        <w:rPr>
          <w:rFonts w:ascii="Times New Roman" w:hAnsi="Times New Roman" w:cs="Times New Roman"/>
          <w:color w:val="000000"/>
        </w:rPr>
      </w:pPr>
      <w:r w:rsidRPr="004B29FE">
        <w:rPr>
          <w:rFonts w:ascii="Times New Roman" w:hAnsi="Times New Roman" w:cs="Times New Roman"/>
          <w:color w:val="000000"/>
        </w:rPr>
        <w:t xml:space="preserve">Visit any unique features in the courthouse (learning center, exhibit, historic courtroom, art display, etc.).  </w:t>
      </w:r>
    </w:p>
    <w:p w:rsidR="009A1CDD" w:rsidRPr="004B29FE" w:rsidRDefault="009A1CDD" w:rsidP="005160A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890"/>
        <w:rPr>
          <w:rFonts w:ascii="Times New Roman" w:hAnsi="Times New Roman" w:cs="Times New Roman"/>
          <w:color w:val="000000"/>
        </w:rPr>
      </w:pPr>
      <w:r w:rsidRPr="004B29FE">
        <w:rPr>
          <w:rFonts w:ascii="Times New Roman" w:hAnsi="Times New Roman" w:cs="Times New Roman"/>
          <w:color w:val="000000"/>
        </w:rPr>
        <w:t xml:space="preserve">Visit jury assembly room.  OPTIONAL video.  </w:t>
      </w:r>
    </w:p>
    <w:p w:rsidR="009A1CDD" w:rsidRPr="004B29FE" w:rsidRDefault="008D7BF0" w:rsidP="005160A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890"/>
        <w:rPr>
          <w:rFonts w:ascii="Times New Roman" w:hAnsi="Times New Roman" w:cs="Times New Roman"/>
          <w:color w:val="000000"/>
        </w:rPr>
      </w:pPr>
      <w:r w:rsidRPr="008D7BF0">
        <w:rPr>
          <w:rFonts w:ascii="Times New Roman" w:hAnsi="Times New Roman" w:cs="Times New Roman"/>
          <w:b/>
          <w:color w:val="000000"/>
        </w:rPr>
        <w:t>Note:</w:t>
      </w:r>
      <w:r>
        <w:rPr>
          <w:rFonts w:ascii="Times New Roman" w:hAnsi="Times New Roman" w:cs="Times New Roman"/>
          <w:color w:val="000000"/>
        </w:rPr>
        <w:t xml:space="preserve">  Allow time to t</w:t>
      </w:r>
      <w:r w:rsidR="009A1CDD" w:rsidRPr="004B29FE">
        <w:rPr>
          <w:rFonts w:ascii="Times New Roman" w:hAnsi="Times New Roman" w:cs="Times New Roman"/>
          <w:color w:val="000000"/>
        </w:rPr>
        <w:t xml:space="preserve">ravel to a courtroom.  </w:t>
      </w:r>
    </w:p>
    <w:p w:rsidR="009A1CDD" w:rsidRPr="004B29FE" w:rsidRDefault="009A1CDD" w:rsidP="009A1C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9A1CDD" w:rsidRPr="004B29FE" w:rsidRDefault="009A1CDD" w:rsidP="00E13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4B29FE">
        <w:rPr>
          <w:rFonts w:ascii="Times New Roman" w:hAnsi="Times New Roman" w:cs="Times New Roman"/>
          <w:i/>
          <w:color w:val="000000"/>
        </w:rPr>
        <w:t>(</w:t>
      </w:r>
      <w:r w:rsidR="00E13422" w:rsidRPr="004B29FE">
        <w:rPr>
          <w:rFonts w:ascii="Times New Roman" w:hAnsi="Times New Roman" w:cs="Times New Roman"/>
          <w:i/>
          <w:color w:val="000000"/>
        </w:rPr>
        <w:t>30 minutes</w:t>
      </w:r>
      <w:r w:rsidRPr="004B29FE">
        <w:rPr>
          <w:rFonts w:ascii="Times New Roman" w:hAnsi="Times New Roman" w:cs="Times New Roman"/>
          <w:i/>
          <w:color w:val="000000"/>
        </w:rPr>
        <w:t>)</w:t>
      </w:r>
      <w:r w:rsidR="00E13422" w:rsidRPr="004B29FE">
        <w:rPr>
          <w:rFonts w:ascii="Times New Roman" w:hAnsi="Times New Roman" w:cs="Times New Roman"/>
          <w:color w:val="000000"/>
        </w:rPr>
        <w:t xml:space="preserve"> </w:t>
      </w:r>
      <w:r w:rsidRPr="004B29FE">
        <w:rPr>
          <w:rFonts w:ascii="Times New Roman" w:hAnsi="Times New Roman" w:cs="Times New Roman"/>
          <w:color w:val="000000"/>
        </w:rPr>
        <w:tab/>
      </w:r>
      <w:r w:rsidR="00E13422" w:rsidRPr="004B29FE">
        <w:rPr>
          <w:rFonts w:ascii="Times New Roman" w:hAnsi="Times New Roman" w:cs="Times New Roman"/>
          <w:b/>
          <w:color w:val="000000"/>
        </w:rPr>
        <w:t>Judge Chat</w:t>
      </w:r>
      <w:r w:rsidR="0098780C">
        <w:rPr>
          <w:rFonts w:ascii="Times New Roman" w:hAnsi="Times New Roman" w:cs="Times New Roman"/>
          <w:b/>
          <w:color w:val="000000"/>
        </w:rPr>
        <w:t xml:space="preserve"> in a Courtroom</w:t>
      </w:r>
    </w:p>
    <w:p w:rsidR="000A34FA" w:rsidRPr="004B29FE" w:rsidRDefault="000A34FA" w:rsidP="00E13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</w:rPr>
      </w:pPr>
      <w:r w:rsidRPr="004B29FE">
        <w:rPr>
          <w:rFonts w:ascii="Times New Roman" w:hAnsi="Times New Roman" w:cs="Times New Roman"/>
          <w:b/>
          <w:color w:val="000000"/>
        </w:rPr>
        <w:tab/>
      </w:r>
      <w:r w:rsidRPr="004B29FE">
        <w:rPr>
          <w:rFonts w:ascii="Times New Roman" w:hAnsi="Times New Roman" w:cs="Times New Roman"/>
          <w:b/>
          <w:color w:val="000000"/>
        </w:rPr>
        <w:tab/>
      </w:r>
      <w:r w:rsidRPr="004B29FE">
        <w:rPr>
          <w:rFonts w:ascii="Times New Roman" w:hAnsi="Times New Roman" w:cs="Times New Roman"/>
          <w:i/>
          <w:color w:val="000000"/>
        </w:rPr>
        <w:t xml:space="preserve">See attached program description. </w:t>
      </w:r>
    </w:p>
    <w:p w:rsidR="004B29FE" w:rsidRPr="004B29FE" w:rsidRDefault="004B29FE" w:rsidP="00E13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</w:rPr>
      </w:pPr>
    </w:p>
    <w:p w:rsidR="00E13422" w:rsidRPr="004B29FE" w:rsidRDefault="009A1CDD" w:rsidP="00E13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B29FE">
        <w:rPr>
          <w:rFonts w:ascii="Times New Roman" w:hAnsi="Times New Roman" w:cs="Times New Roman"/>
          <w:i/>
          <w:color w:val="000000"/>
        </w:rPr>
        <w:t>(</w:t>
      </w:r>
      <w:r w:rsidR="00E13422" w:rsidRPr="004B29FE">
        <w:rPr>
          <w:rFonts w:ascii="Times New Roman" w:hAnsi="Times New Roman" w:cs="Times New Roman"/>
          <w:i/>
          <w:color w:val="000000"/>
        </w:rPr>
        <w:t>30 minutes</w:t>
      </w:r>
      <w:r w:rsidRPr="004B29FE">
        <w:rPr>
          <w:rFonts w:ascii="Times New Roman" w:hAnsi="Times New Roman" w:cs="Times New Roman"/>
          <w:i/>
          <w:color w:val="000000"/>
        </w:rPr>
        <w:t>)</w:t>
      </w:r>
      <w:r w:rsidR="00E13422" w:rsidRPr="004B29FE">
        <w:rPr>
          <w:rFonts w:ascii="Times New Roman" w:hAnsi="Times New Roman" w:cs="Times New Roman"/>
          <w:color w:val="000000"/>
        </w:rPr>
        <w:t xml:space="preserve"> </w:t>
      </w:r>
      <w:r w:rsidRPr="004B29FE">
        <w:rPr>
          <w:rFonts w:ascii="Times New Roman" w:hAnsi="Times New Roman" w:cs="Times New Roman"/>
          <w:color w:val="000000"/>
        </w:rPr>
        <w:tab/>
      </w:r>
      <w:r w:rsidR="00E13422" w:rsidRPr="004B29FE">
        <w:rPr>
          <w:rFonts w:ascii="Times New Roman" w:hAnsi="Times New Roman" w:cs="Times New Roman"/>
          <w:b/>
          <w:color w:val="000000"/>
        </w:rPr>
        <w:t>Career Chat</w:t>
      </w:r>
      <w:r w:rsidRPr="004B29FE">
        <w:rPr>
          <w:rFonts w:ascii="Times New Roman" w:hAnsi="Times New Roman" w:cs="Times New Roman"/>
          <w:b/>
          <w:color w:val="000000"/>
        </w:rPr>
        <w:t xml:space="preserve"> in </w:t>
      </w:r>
      <w:r w:rsidR="008170D1">
        <w:rPr>
          <w:rFonts w:ascii="Times New Roman" w:hAnsi="Times New Roman" w:cs="Times New Roman"/>
          <w:b/>
          <w:color w:val="000000"/>
        </w:rPr>
        <w:t xml:space="preserve">the Same Courtroom or </w:t>
      </w:r>
      <w:r w:rsidRPr="004B29FE">
        <w:rPr>
          <w:rFonts w:ascii="Times New Roman" w:hAnsi="Times New Roman" w:cs="Times New Roman"/>
          <w:b/>
          <w:color w:val="000000"/>
        </w:rPr>
        <w:t>Any Suitable L</w:t>
      </w:r>
      <w:r w:rsidR="00E13422" w:rsidRPr="004B29FE">
        <w:rPr>
          <w:rFonts w:ascii="Times New Roman" w:hAnsi="Times New Roman" w:cs="Times New Roman"/>
          <w:b/>
          <w:color w:val="000000"/>
        </w:rPr>
        <w:t>ocation</w:t>
      </w:r>
    </w:p>
    <w:p w:rsidR="009A1CDD" w:rsidRPr="004B29FE" w:rsidRDefault="00AA0BE9" w:rsidP="00E13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B29FE">
        <w:rPr>
          <w:rFonts w:ascii="Times New Roman" w:hAnsi="Times New Roman" w:cs="Times New Roman"/>
          <w:color w:val="000000"/>
        </w:rPr>
        <w:tab/>
      </w:r>
      <w:r w:rsidRPr="004B29FE">
        <w:rPr>
          <w:rFonts w:ascii="Times New Roman" w:hAnsi="Times New Roman" w:cs="Times New Roman"/>
          <w:color w:val="000000"/>
        </w:rPr>
        <w:tab/>
      </w:r>
      <w:r w:rsidR="008170D1">
        <w:rPr>
          <w:rFonts w:ascii="Times New Roman" w:hAnsi="Times New Roman" w:cs="Times New Roman"/>
          <w:color w:val="000000"/>
        </w:rPr>
        <w:t>S</w:t>
      </w:r>
      <w:r w:rsidRPr="004B29FE">
        <w:rPr>
          <w:rFonts w:ascii="Times New Roman" w:hAnsi="Times New Roman" w:cs="Times New Roman"/>
          <w:color w:val="000000"/>
        </w:rPr>
        <w:t>peaker(s)</w:t>
      </w:r>
      <w:r w:rsidR="008170D1">
        <w:rPr>
          <w:rFonts w:ascii="Times New Roman" w:hAnsi="Times New Roman" w:cs="Times New Roman"/>
          <w:color w:val="000000"/>
        </w:rPr>
        <w:t xml:space="preserve"> who can talk about their career in a way that is relatable to the particular </w:t>
      </w:r>
      <w:r w:rsidR="008170D1">
        <w:rPr>
          <w:rFonts w:ascii="Times New Roman" w:hAnsi="Times New Roman" w:cs="Times New Roman"/>
          <w:color w:val="000000"/>
        </w:rPr>
        <w:tab/>
      </w:r>
      <w:r w:rsidR="008170D1">
        <w:rPr>
          <w:rFonts w:ascii="Times New Roman" w:hAnsi="Times New Roman" w:cs="Times New Roman"/>
          <w:color w:val="000000"/>
        </w:rPr>
        <w:tab/>
      </w:r>
      <w:r w:rsidR="008170D1">
        <w:rPr>
          <w:rFonts w:ascii="Times New Roman" w:hAnsi="Times New Roman" w:cs="Times New Roman"/>
          <w:color w:val="000000"/>
        </w:rPr>
        <w:tab/>
        <w:t xml:space="preserve">group </w:t>
      </w:r>
      <w:r w:rsidRPr="004B29FE">
        <w:rPr>
          <w:rFonts w:ascii="Times New Roman" w:hAnsi="Times New Roman" w:cs="Times New Roman"/>
          <w:color w:val="000000"/>
        </w:rPr>
        <w:t>should be scheduled in advance of the Judge Chat.</w:t>
      </w:r>
      <w:r w:rsidR="009A1CDD" w:rsidRPr="004B29FE">
        <w:rPr>
          <w:rFonts w:ascii="Times New Roman" w:hAnsi="Times New Roman" w:cs="Times New Roman"/>
          <w:color w:val="000000"/>
        </w:rPr>
        <w:t xml:space="preserve"> </w:t>
      </w:r>
    </w:p>
    <w:sectPr w:rsidR="009A1CDD" w:rsidRPr="004B29FE" w:rsidSect="00FE5DD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F2FE4"/>
    <w:multiLevelType w:val="hybridMultilevel"/>
    <w:tmpl w:val="3006D5B8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>
    <w:nsid w:val="22D868B3"/>
    <w:multiLevelType w:val="hybridMultilevel"/>
    <w:tmpl w:val="ACB4F3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50742DA9"/>
    <w:multiLevelType w:val="hybridMultilevel"/>
    <w:tmpl w:val="EE501220"/>
    <w:lvl w:ilvl="0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3">
    <w:nsid w:val="550A1D44"/>
    <w:multiLevelType w:val="hybridMultilevel"/>
    <w:tmpl w:val="88F21A8A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">
    <w:nsid w:val="561B0E47"/>
    <w:multiLevelType w:val="hybridMultilevel"/>
    <w:tmpl w:val="FD729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E715AA"/>
    <w:multiLevelType w:val="hybridMultilevel"/>
    <w:tmpl w:val="766C84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422"/>
    <w:rsid w:val="000A34FA"/>
    <w:rsid w:val="002615A6"/>
    <w:rsid w:val="003639D1"/>
    <w:rsid w:val="004B29FE"/>
    <w:rsid w:val="005160A8"/>
    <w:rsid w:val="00607AF7"/>
    <w:rsid w:val="00800821"/>
    <w:rsid w:val="008170D1"/>
    <w:rsid w:val="008559B4"/>
    <w:rsid w:val="008D7BF0"/>
    <w:rsid w:val="0098780C"/>
    <w:rsid w:val="009A1CDD"/>
    <w:rsid w:val="00AA0BE9"/>
    <w:rsid w:val="00B522E8"/>
    <w:rsid w:val="00D612CB"/>
    <w:rsid w:val="00E1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39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3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US Courts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AOUSC</dc:creator>
  <cp:lastModifiedBy>AOUSC</cp:lastModifiedBy>
  <cp:revision>6</cp:revision>
  <dcterms:created xsi:type="dcterms:W3CDTF">2016-12-29T18:27:00Z</dcterms:created>
  <dcterms:modified xsi:type="dcterms:W3CDTF">2017-01-30T22:51:00Z</dcterms:modified>
</cp:coreProperties>
</file>